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7E" w:rsidRDefault="007911D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</w:t>
      </w:r>
    </w:p>
    <w:p w:rsidR="007911DD" w:rsidRDefault="007911D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11DD" w:rsidRDefault="007911D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11DD" w:rsidRDefault="007911D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11DD" w:rsidRDefault="007911D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11DD" w:rsidRDefault="007911D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11DD" w:rsidRDefault="007911D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11DD" w:rsidRDefault="007911D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11DD" w:rsidRDefault="007911D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11DD" w:rsidRDefault="007911D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11DD" w:rsidRDefault="007911D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11DD" w:rsidRDefault="007911D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11DD" w:rsidRDefault="007911D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11DD" w:rsidRDefault="007911D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ТЕАТРАЛЬНОГО ИСКУССТВА «ИСКУССТВО ТЕАТРА»</w:t>
      </w: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D2489" w:rsidRDefault="00BD2489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ПО.01. ТЕАТРАЛЬНОЕ </w:t>
      </w:r>
      <w:r w:rsidR="00104B76">
        <w:rPr>
          <w:rFonts w:ascii="Times New Roman" w:hAnsi="Times New Roman"/>
          <w:b/>
          <w:sz w:val="28"/>
          <w:szCs w:val="28"/>
        </w:rPr>
        <w:t>ИСПОЛНИТЕЛЬСКОЕ ИСКУССТВО</w:t>
      </w: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927C0" w:rsidRPr="00BD2489" w:rsidRDefault="00E927C0" w:rsidP="009809E5">
      <w:pPr>
        <w:spacing w:line="100" w:lineRule="atLeast"/>
        <w:jc w:val="center"/>
        <w:rPr>
          <w:rFonts w:ascii="Times New Roman" w:hAnsi="Times New Roman"/>
          <w:b/>
          <w:sz w:val="28"/>
          <w:szCs w:val="36"/>
        </w:rPr>
      </w:pPr>
    </w:p>
    <w:p w:rsidR="00BD2489" w:rsidRPr="00BD2489" w:rsidRDefault="00BD2489" w:rsidP="009809E5">
      <w:pPr>
        <w:spacing w:line="100" w:lineRule="atLeast"/>
        <w:jc w:val="center"/>
        <w:rPr>
          <w:rFonts w:ascii="Times New Roman" w:hAnsi="Times New Roman"/>
          <w:b/>
          <w:sz w:val="28"/>
          <w:szCs w:val="36"/>
        </w:rPr>
      </w:pPr>
    </w:p>
    <w:p w:rsidR="00BD2489" w:rsidRPr="00BD2489" w:rsidRDefault="00BD2489" w:rsidP="009809E5">
      <w:pPr>
        <w:spacing w:line="100" w:lineRule="atLeast"/>
        <w:jc w:val="center"/>
        <w:rPr>
          <w:rFonts w:ascii="Times New Roman" w:hAnsi="Times New Roman"/>
          <w:b/>
          <w:sz w:val="28"/>
          <w:szCs w:val="36"/>
        </w:rPr>
      </w:pPr>
    </w:p>
    <w:p w:rsidR="007911DD" w:rsidRDefault="007911DD" w:rsidP="00E927C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C61FC6" w:rsidRDefault="009809E5" w:rsidP="00E927C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учебному</w:t>
      </w:r>
      <w:r w:rsidR="003C467E">
        <w:rPr>
          <w:rFonts w:ascii="Times New Roman" w:hAnsi="Times New Roman"/>
          <w:b/>
          <w:sz w:val="36"/>
          <w:szCs w:val="36"/>
        </w:rPr>
        <w:t xml:space="preserve"> предмет</w:t>
      </w:r>
      <w:r>
        <w:rPr>
          <w:rFonts w:ascii="Times New Roman" w:hAnsi="Times New Roman"/>
          <w:b/>
          <w:sz w:val="36"/>
          <w:szCs w:val="36"/>
        </w:rPr>
        <w:t>у</w:t>
      </w:r>
      <w:r w:rsidR="003C467E">
        <w:rPr>
          <w:rFonts w:ascii="Times New Roman" w:hAnsi="Times New Roman"/>
          <w:b/>
          <w:sz w:val="36"/>
          <w:szCs w:val="36"/>
        </w:rPr>
        <w:t xml:space="preserve"> </w:t>
      </w:r>
    </w:p>
    <w:p w:rsidR="003C467E" w:rsidRPr="00BD2489" w:rsidRDefault="003C467E" w:rsidP="00E927C0">
      <w:pPr>
        <w:jc w:val="center"/>
        <w:rPr>
          <w:rFonts w:ascii="Times New Roman" w:hAnsi="Times New Roman"/>
          <w:b/>
          <w:sz w:val="40"/>
          <w:szCs w:val="36"/>
        </w:rPr>
      </w:pPr>
      <w:r w:rsidRPr="00BD2489">
        <w:rPr>
          <w:rFonts w:ascii="Times New Roman" w:hAnsi="Times New Roman"/>
          <w:b/>
          <w:sz w:val="40"/>
          <w:szCs w:val="36"/>
        </w:rPr>
        <w:t>ПО.01.УП.0</w:t>
      </w:r>
      <w:r w:rsidR="00E319E8" w:rsidRPr="00BD2489">
        <w:rPr>
          <w:rFonts w:ascii="Times New Roman" w:hAnsi="Times New Roman"/>
          <w:b/>
          <w:sz w:val="40"/>
          <w:szCs w:val="36"/>
        </w:rPr>
        <w:t>3, ПО.01.УП.04</w:t>
      </w:r>
      <w:r w:rsidR="00334817" w:rsidRPr="00BD2489">
        <w:rPr>
          <w:rFonts w:ascii="Times New Roman" w:hAnsi="Times New Roman"/>
          <w:b/>
          <w:sz w:val="40"/>
          <w:szCs w:val="36"/>
        </w:rPr>
        <w:t>.</w:t>
      </w:r>
    </w:p>
    <w:p w:rsidR="003C467E" w:rsidRPr="00BD2489" w:rsidRDefault="003C467E" w:rsidP="00E927C0">
      <w:pPr>
        <w:jc w:val="center"/>
        <w:rPr>
          <w:rFonts w:ascii="Times New Roman" w:hAnsi="Times New Roman"/>
          <w:b/>
          <w:sz w:val="40"/>
          <w:szCs w:val="36"/>
        </w:rPr>
      </w:pPr>
      <w:r w:rsidRPr="00BD2489">
        <w:rPr>
          <w:rFonts w:ascii="Times New Roman" w:hAnsi="Times New Roman"/>
          <w:b/>
          <w:sz w:val="40"/>
          <w:szCs w:val="36"/>
        </w:rPr>
        <w:t>СЦЕНИЧЕСКОЕ ДВИЖЕНИЕ</w:t>
      </w:r>
    </w:p>
    <w:p w:rsidR="003C467E" w:rsidRDefault="003C467E" w:rsidP="00E927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C467E" w:rsidRDefault="003C467E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C467E" w:rsidRPr="007911DD" w:rsidRDefault="007911D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911DD">
        <w:rPr>
          <w:rFonts w:ascii="Times New Roman" w:hAnsi="Times New Roman"/>
          <w:b/>
          <w:sz w:val="28"/>
          <w:szCs w:val="28"/>
        </w:rPr>
        <w:t>Москва</w:t>
      </w:r>
      <w:r w:rsidR="003C467E" w:rsidRPr="007911DD">
        <w:rPr>
          <w:rFonts w:ascii="Times New Roman" w:hAnsi="Times New Roman"/>
          <w:b/>
          <w:sz w:val="28"/>
          <w:szCs w:val="28"/>
        </w:rPr>
        <w:t xml:space="preserve"> 201</w:t>
      </w:r>
      <w:r w:rsidRPr="007911DD">
        <w:rPr>
          <w:rFonts w:ascii="Times New Roman" w:hAnsi="Times New Roman"/>
          <w:b/>
          <w:sz w:val="28"/>
          <w:szCs w:val="28"/>
        </w:rPr>
        <w:t>3</w:t>
      </w:r>
    </w:p>
    <w:p w:rsidR="005263E7" w:rsidRPr="007911DD" w:rsidRDefault="005263E7" w:rsidP="007911DD">
      <w:pPr>
        <w:jc w:val="both"/>
        <w:rPr>
          <w:rFonts w:ascii="Times New Roman" w:hAnsi="Times New Roman" w:cs="Times New Roman"/>
          <w:sz w:val="28"/>
          <w:szCs w:val="28"/>
        </w:rPr>
      </w:pPr>
      <w:r w:rsidRPr="007911DD">
        <w:rPr>
          <w:rFonts w:ascii="Times New Roman" w:hAnsi="Times New Roman" w:cs="Times New Roman"/>
          <w:sz w:val="28"/>
          <w:szCs w:val="28"/>
        </w:rPr>
        <w:lastRenderedPageBreak/>
        <w:t>Разработчик</w:t>
      </w:r>
      <w:r w:rsidR="007911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07692">
        <w:rPr>
          <w:rFonts w:ascii="Times New Roman" w:hAnsi="Times New Roman" w:cs="Times New Roman"/>
          <w:b/>
          <w:sz w:val="28"/>
          <w:szCs w:val="28"/>
        </w:rPr>
        <w:t>А.З.</w:t>
      </w:r>
      <w:r w:rsidR="007911DD" w:rsidRPr="00F570FF">
        <w:rPr>
          <w:rFonts w:ascii="Times New Roman" w:hAnsi="Times New Roman" w:cs="Times New Roman"/>
          <w:b/>
          <w:sz w:val="28"/>
          <w:szCs w:val="28"/>
        </w:rPr>
        <w:t>Закиров</w:t>
      </w:r>
      <w:proofErr w:type="spellEnd"/>
      <w:r w:rsidR="007911DD">
        <w:rPr>
          <w:rFonts w:ascii="Times New Roman" w:hAnsi="Times New Roman" w:cs="Times New Roman"/>
          <w:sz w:val="28"/>
          <w:szCs w:val="28"/>
        </w:rPr>
        <w:t xml:space="preserve">, </w:t>
      </w:r>
      <w:r w:rsidR="00B32A24" w:rsidRPr="007911DD">
        <w:rPr>
          <w:rFonts w:ascii="Times New Roman" w:hAnsi="Times New Roman" w:cs="Times New Roman"/>
          <w:sz w:val="28"/>
          <w:szCs w:val="28"/>
        </w:rPr>
        <w:t xml:space="preserve">доцент кафедры сценической пластики Российского </w:t>
      </w:r>
      <w:r w:rsidR="005B3CC1">
        <w:rPr>
          <w:rFonts w:ascii="Times New Roman" w:hAnsi="Times New Roman" w:cs="Times New Roman"/>
          <w:sz w:val="28"/>
          <w:szCs w:val="28"/>
        </w:rPr>
        <w:t>у</w:t>
      </w:r>
      <w:r w:rsidR="00B32A24" w:rsidRPr="007911DD">
        <w:rPr>
          <w:rFonts w:ascii="Times New Roman" w:hAnsi="Times New Roman" w:cs="Times New Roman"/>
          <w:sz w:val="28"/>
          <w:szCs w:val="28"/>
        </w:rPr>
        <w:t>ниверситета</w:t>
      </w:r>
      <w:r w:rsidR="00B32A24">
        <w:rPr>
          <w:rFonts w:ascii="Times New Roman" w:hAnsi="Times New Roman" w:cs="Times New Roman"/>
          <w:sz w:val="28"/>
          <w:szCs w:val="28"/>
        </w:rPr>
        <w:t xml:space="preserve"> </w:t>
      </w:r>
      <w:r w:rsidR="005B3CC1">
        <w:rPr>
          <w:rFonts w:ascii="Times New Roman" w:hAnsi="Times New Roman" w:cs="Times New Roman"/>
          <w:sz w:val="28"/>
          <w:szCs w:val="28"/>
        </w:rPr>
        <w:t>т</w:t>
      </w:r>
      <w:r w:rsidR="00B32A24" w:rsidRPr="007911DD">
        <w:rPr>
          <w:rFonts w:ascii="Times New Roman" w:hAnsi="Times New Roman" w:cs="Times New Roman"/>
          <w:sz w:val="28"/>
          <w:szCs w:val="28"/>
        </w:rPr>
        <w:t xml:space="preserve">еатрального </w:t>
      </w:r>
      <w:r w:rsidR="005B3CC1">
        <w:rPr>
          <w:rFonts w:ascii="Times New Roman" w:hAnsi="Times New Roman" w:cs="Times New Roman"/>
          <w:sz w:val="28"/>
          <w:szCs w:val="28"/>
        </w:rPr>
        <w:t>и</w:t>
      </w:r>
      <w:r w:rsidR="00B32A24" w:rsidRPr="007911DD">
        <w:rPr>
          <w:rFonts w:ascii="Times New Roman" w:hAnsi="Times New Roman" w:cs="Times New Roman"/>
          <w:sz w:val="28"/>
          <w:szCs w:val="28"/>
        </w:rPr>
        <w:t>скусства</w:t>
      </w:r>
      <w:r w:rsidR="005B3CC1">
        <w:rPr>
          <w:rFonts w:ascii="Times New Roman" w:hAnsi="Times New Roman" w:cs="Times New Roman"/>
          <w:sz w:val="28"/>
          <w:szCs w:val="28"/>
        </w:rPr>
        <w:t xml:space="preserve"> – ГИТИС</w:t>
      </w:r>
      <w:r w:rsidR="00B32A24" w:rsidRPr="007911DD">
        <w:rPr>
          <w:rFonts w:ascii="Times New Roman" w:hAnsi="Times New Roman" w:cs="Times New Roman"/>
          <w:sz w:val="28"/>
          <w:szCs w:val="28"/>
        </w:rPr>
        <w:t>,</w:t>
      </w:r>
      <w:r w:rsidR="00B32A24">
        <w:rPr>
          <w:rFonts w:ascii="Times New Roman" w:hAnsi="Times New Roman" w:cs="Times New Roman"/>
          <w:sz w:val="28"/>
          <w:szCs w:val="28"/>
        </w:rPr>
        <w:t xml:space="preserve"> </w:t>
      </w:r>
      <w:r w:rsidR="00B32A24" w:rsidRPr="007911DD">
        <w:rPr>
          <w:rFonts w:ascii="Times New Roman" w:hAnsi="Times New Roman" w:cs="Times New Roman"/>
          <w:sz w:val="28"/>
          <w:szCs w:val="28"/>
        </w:rPr>
        <w:t xml:space="preserve">преподаватель сценического движения и фехтования Всероссийского </w:t>
      </w:r>
      <w:r w:rsidR="005B3CC1">
        <w:rPr>
          <w:rFonts w:ascii="Times New Roman" w:hAnsi="Times New Roman" w:cs="Times New Roman"/>
          <w:sz w:val="28"/>
          <w:szCs w:val="28"/>
        </w:rPr>
        <w:t>г</w:t>
      </w:r>
      <w:r w:rsidR="00B32A24" w:rsidRPr="007911DD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5B3CC1">
        <w:rPr>
          <w:rFonts w:ascii="Times New Roman" w:hAnsi="Times New Roman" w:cs="Times New Roman"/>
          <w:sz w:val="28"/>
          <w:szCs w:val="28"/>
        </w:rPr>
        <w:t>и</w:t>
      </w:r>
      <w:r w:rsidR="00B32A24" w:rsidRPr="007911DD">
        <w:rPr>
          <w:rFonts w:ascii="Times New Roman" w:hAnsi="Times New Roman" w:cs="Times New Roman"/>
          <w:sz w:val="28"/>
          <w:szCs w:val="28"/>
        </w:rPr>
        <w:t xml:space="preserve">нститута </w:t>
      </w:r>
      <w:r w:rsidR="005B3CC1">
        <w:rPr>
          <w:rFonts w:ascii="Times New Roman" w:hAnsi="Times New Roman" w:cs="Times New Roman"/>
          <w:sz w:val="28"/>
          <w:szCs w:val="28"/>
        </w:rPr>
        <w:t>к</w:t>
      </w:r>
      <w:r w:rsidR="00B32A24" w:rsidRPr="007911DD">
        <w:rPr>
          <w:rFonts w:ascii="Times New Roman" w:hAnsi="Times New Roman" w:cs="Times New Roman"/>
          <w:sz w:val="28"/>
          <w:szCs w:val="28"/>
        </w:rPr>
        <w:t>инематографии им</w:t>
      </w:r>
      <w:r w:rsidR="00B32A24">
        <w:rPr>
          <w:rFonts w:ascii="Times New Roman" w:hAnsi="Times New Roman" w:cs="Times New Roman"/>
          <w:sz w:val="28"/>
          <w:szCs w:val="28"/>
        </w:rPr>
        <w:t xml:space="preserve">ени </w:t>
      </w:r>
      <w:r w:rsidR="00B32A24" w:rsidRPr="007911DD">
        <w:rPr>
          <w:rFonts w:ascii="Times New Roman" w:hAnsi="Times New Roman" w:cs="Times New Roman"/>
          <w:sz w:val="28"/>
          <w:szCs w:val="28"/>
        </w:rPr>
        <w:t>С.А.Герасимова</w:t>
      </w:r>
      <w:r w:rsidR="00B32A24">
        <w:rPr>
          <w:rFonts w:ascii="Times New Roman" w:hAnsi="Times New Roman" w:cs="Times New Roman"/>
          <w:sz w:val="28"/>
          <w:szCs w:val="28"/>
        </w:rPr>
        <w:t xml:space="preserve">, </w:t>
      </w:r>
      <w:r w:rsidR="007911DD">
        <w:rPr>
          <w:rFonts w:ascii="Times New Roman" w:hAnsi="Times New Roman" w:cs="Times New Roman"/>
          <w:sz w:val="28"/>
          <w:szCs w:val="28"/>
        </w:rPr>
        <w:t>а</w:t>
      </w:r>
      <w:r w:rsidRPr="007911DD">
        <w:rPr>
          <w:rFonts w:ascii="Times New Roman" w:hAnsi="Times New Roman" w:cs="Times New Roman"/>
          <w:sz w:val="28"/>
          <w:szCs w:val="28"/>
        </w:rPr>
        <w:t>ктер, каскадер, постановщик трюков, действительный член Гильдии режи</w:t>
      </w:r>
      <w:r w:rsidR="00B32A24">
        <w:rPr>
          <w:rFonts w:ascii="Times New Roman" w:hAnsi="Times New Roman" w:cs="Times New Roman"/>
          <w:sz w:val="28"/>
          <w:szCs w:val="28"/>
        </w:rPr>
        <w:t>ссеров и педагогов по пластике</w:t>
      </w:r>
    </w:p>
    <w:p w:rsidR="005263E7" w:rsidRPr="007911DD" w:rsidRDefault="005263E7" w:rsidP="00791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1DD" w:rsidRPr="007911DD" w:rsidRDefault="007911DD" w:rsidP="007911DD">
      <w:pPr>
        <w:jc w:val="both"/>
        <w:rPr>
          <w:rFonts w:ascii="Times New Roman" w:hAnsi="Times New Roman" w:cs="Times New Roman"/>
          <w:sz w:val="28"/>
          <w:szCs w:val="28"/>
        </w:rPr>
      </w:pPr>
      <w:r w:rsidRPr="007911DD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="00207692">
        <w:rPr>
          <w:rFonts w:ascii="Times New Roman" w:hAnsi="Times New Roman" w:cs="Times New Roman"/>
          <w:b/>
          <w:sz w:val="28"/>
          <w:szCs w:val="28"/>
        </w:rPr>
        <w:t>И.Е.</w:t>
      </w:r>
      <w:r w:rsidRPr="007911DD">
        <w:rPr>
          <w:rFonts w:ascii="Times New Roman" w:hAnsi="Times New Roman" w:cs="Times New Roman"/>
          <w:b/>
          <w:sz w:val="28"/>
          <w:szCs w:val="28"/>
        </w:rPr>
        <w:t>Домогацкая</w:t>
      </w:r>
      <w:proofErr w:type="spellEnd"/>
      <w:r w:rsidRPr="007911DD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82586E">
        <w:rPr>
          <w:rFonts w:ascii="Times New Roman" w:hAnsi="Times New Roman" w:cs="Times New Roman"/>
          <w:sz w:val="28"/>
          <w:szCs w:val="28"/>
        </w:rPr>
        <w:t>,  кандидат педагогических наук</w:t>
      </w:r>
    </w:p>
    <w:p w:rsidR="007911DD" w:rsidRPr="007911DD" w:rsidRDefault="007911DD" w:rsidP="00791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3E7" w:rsidRPr="007911DD" w:rsidRDefault="007911DD" w:rsidP="007911DD">
      <w:pPr>
        <w:jc w:val="both"/>
        <w:rPr>
          <w:rFonts w:ascii="Times New Roman" w:hAnsi="Times New Roman" w:cs="Times New Roman"/>
          <w:sz w:val="28"/>
          <w:szCs w:val="28"/>
        </w:rPr>
      </w:pPr>
      <w:r w:rsidRPr="007911DD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="00207692">
        <w:rPr>
          <w:rFonts w:ascii="Times New Roman" w:hAnsi="Times New Roman" w:cs="Times New Roman"/>
          <w:b/>
          <w:sz w:val="28"/>
          <w:szCs w:val="28"/>
        </w:rPr>
        <w:t>О.И.</w:t>
      </w:r>
      <w:r w:rsidRPr="007911DD">
        <w:rPr>
          <w:rFonts w:ascii="Times New Roman" w:hAnsi="Times New Roman" w:cs="Times New Roman"/>
          <w:b/>
          <w:sz w:val="28"/>
          <w:szCs w:val="28"/>
        </w:rPr>
        <w:t>Кожурина</w:t>
      </w:r>
      <w:proofErr w:type="spellEnd"/>
      <w:r w:rsidRPr="007911DD">
        <w:rPr>
          <w:rFonts w:ascii="Times New Roman" w:hAnsi="Times New Roman" w:cs="Times New Roman"/>
          <w:sz w:val="28"/>
          <w:szCs w:val="28"/>
        </w:rPr>
        <w:t>, преподаватель</w:t>
      </w:r>
      <w:r w:rsidR="0082586E">
        <w:rPr>
          <w:rFonts w:ascii="Times New Roman" w:hAnsi="Times New Roman" w:cs="Times New Roman"/>
          <w:sz w:val="28"/>
          <w:szCs w:val="28"/>
        </w:rPr>
        <w:t xml:space="preserve"> Колледжа имени Гнесиных</w:t>
      </w:r>
      <w:r w:rsidRPr="007911DD">
        <w:rPr>
          <w:rFonts w:ascii="Times New Roman" w:hAnsi="Times New Roman" w:cs="Times New Roman"/>
          <w:sz w:val="28"/>
          <w:szCs w:val="28"/>
        </w:rPr>
        <w:t xml:space="preserve"> Российской академ</w:t>
      </w:r>
      <w:r w:rsidR="0082586E">
        <w:rPr>
          <w:rFonts w:ascii="Times New Roman" w:hAnsi="Times New Roman" w:cs="Times New Roman"/>
          <w:sz w:val="28"/>
          <w:szCs w:val="28"/>
        </w:rPr>
        <w:t>ии музыки имени Гнесиных</w:t>
      </w:r>
    </w:p>
    <w:p w:rsidR="005263E7" w:rsidRPr="007911DD" w:rsidRDefault="005263E7" w:rsidP="00791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A24" w:rsidRDefault="005263E7" w:rsidP="007911DD">
      <w:pPr>
        <w:jc w:val="both"/>
        <w:rPr>
          <w:rFonts w:ascii="Times New Roman" w:hAnsi="Times New Roman" w:cs="Times New Roman"/>
          <w:sz w:val="28"/>
          <w:szCs w:val="28"/>
        </w:rPr>
      </w:pPr>
      <w:r w:rsidRPr="007911DD">
        <w:rPr>
          <w:rFonts w:ascii="Times New Roman" w:hAnsi="Times New Roman" w:cs="Times New Roman"/>
          <w:sz w:val="28"/>
          <w:szCs w:val="28"/>
        </w:rPr>
        <w:t>Рецензент</w:t>
      </w:r>
      <w:r w:rsidR="00B32A24">
        <w:rPr>
          <w:rFonts w:ascii="Times New Roman" w:hAnsi="Times New Roman" w:cs="Times New Roman"/>
          <w:sz w:val="28"/>
          <w:szCs w:val="28"/>
        </w:rPr>
        <w:t>ы</w:t>
      </w:r>
      <w:r w:rsidR="007911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5615" w:rsidRDefault="00207692" w:rsidP="007911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В.А.</w:t>
      </w:r>
      <w:r w:rsidR="00537B7D">
        <w:rPr>
          <w:rFonts w:ascii="Times New Roman" w:hAnsi="Times New Roman" w:cs="Times New Roman"/>
          <w:b/>
          <w:sz w:val="28"/>
          <w:szCs w:val="28"/>
        </w:rPr>
        <w:t>Сажин</w:t>
      </w:r>
      <w:r w:rsidR="007911DD">
        <w:rPr>
          <w:rFonts w:ascii="Times New Roman" w:hAnsi="Times New Roman" w:cs="Times New Roman"/>
          <w:sz w:val="28"/>
          <w:szCs w:val="28"/>
        </w:rPr>
        <w:t xml:space="preserve">, </w:t>
      </w:r>
      <w:r w:rsidR="00537B7D">
        <w:rPr>
          <w:rFonts w:ascii="Times New Roman" w:hAnsi="Times New Roman" w:cs="Times New Roman"/>
          <w:sz w:val="28"/>
          <w:szCs w:val="28"/>
        </w:rPr>
        <w:t xml:space="preserve">доцент кафедры пластического воспитания </w:t>
      </w:r>
      <w:r w:rsidR="00375615" w:rsidRPr="007911DD">
        <w:rPr>
          <w:rFonts w:ascii="Times New Roman" w:hAnsi="Times New Roman" w:cs="Times New Roman"/>
          <w:sz w:val="28"/>
          <w:szCs w:val="28"/>
        </w:rPr>
        <w:t xml:space="preserve"> </w:t>
      </w:r>
      <w:r w:rsidR="00B32A24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-студии (института) имени </w:t>
      </w:r>
      <w:proofErr w:type="spellStart"/>
      <w:r>
        <w:rPr>
          <w:rFonts w:ascii="Times New Roman" w:hAnsi="Times New Roman"/>
          <w:sz w:val="28"/>
          <w:szCs w:val="28"/>
        </w:rPr>
        <w:t>Вл.И.</w:t>
      </w:r>
      <w:r w:rsidR="00B32A24">
        <w:rPr>
          <w:rFonts w:ascii="Times New Roman" w:hAnsi="Times New Roman"/>
          <w:sz w:val="28"/>
          <w:szCs w:val="28"/>
        </w:rPr>
        <w:t>Немировича-Данченко</w:t>
      </w:r>
      <w:proofErr w:type="spellEnd"/>
      <w:r w:rsidR="00B32A24">
        <w:rPr>
          <w:rFonts w:ascii="Times New Roman" w:hAnsi="Times New Roman"/>
          <w:sz w:val="28"/>
          <w:szCs w:val="28"/>
        </w:rPr>
        <w:t xml:space="preserve"> при Московском художественном </w:t>
      </w:r>
      <w:r>
        <w:rPr>
          <w:rFonts w:ascii="Times New Roman" w:hAnsi="Times New Roman"/>
          <w:sz w:val="28"/>
          <w:szCs w:val="28"/>
        </w:rPr>
        <w:t>академическом театре имени А.П.</w:t>
      </w:r>
      <w:r w:rsidR="00B32A24">
        <w:rPr>
          <w:rFonts w:ascii="Times New Roman" w:hAnsi="Times New Roman"/>
          <w:sz w:val="28"/>
          <w:szCs w:val="28"/>
        </w:rPr>
        <w:t>Чехова</w:t>
      </w:r>
    </w:p>
    <w:p w:rsidR="00B32A24" w:rsidRPr="007911DD" w:rsidRDefault="00207692" w:rsidP="00791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Н.М.</w:t>
      </w:r>
      <w:r w:rsidR="00B32A24" w:rsidRPr="00542024">
        <w:rPr>
          <w:rFonts w:ascii="Times New Roman" w:hAnsi="Times New Roman"/>
          <w:b/>
          <w:sz w:val="28"/>
          <w:szCs w:val="28"/>
        </w:rPr>
        <w:t>Тимофеева</w:t>
      </w:r>
      <w:r w:rsidR="00B32A24">
        <w:rPr>
          <w:rFonts w:ascii="Times New Roman" w:hAnsi="Times New Roman"/>
          <w:sz w:val="28"/>
          <w:szCs w:val="28"/>
        </w:rPr>
        <w:t xml:space="preserve">, </w:t>
      </w:r>
      <w:r w:rsidR="00E03C21">
        <w:rPr>
          <w:rFonts w:ascii="Times New Roman" w:hAnsi="Times New Roman"/>
          <w:sz w:val="28"/>
          <w:szCs w:val="28"/>
        </w:rPr>
        <w:t>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</w:t>
      </w:r>
      <w:r w:rsidR="00B32A24">
        <w:rPr>
          <w:rFonts w:ascii="Times New Roman" w:hAnsi="Times New Roman"/>
          <w:sz w:val="28"/>
          <w:szCs w:val="28"/>
        </w:rPr>
        <w:t>, заслуженная артистка Российской Федерации</w:t>
      </w:r>
    </w:p>
    <w:p w:rsidR="00375615" w:rsidRPr="007911DD" w:rsidRDefault="00375615" w:rsidP="00791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3E7" w:rsidRPr="007911DD" w:rsidRDefault="005263E7" w:rsidP="00791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3E7" w:rsidRPr="007911DD" w:rsidRDefault="005263E7" w:rsidP="00791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3E7" w:rsidRPr="007911DD" w:rsidRDefault="005263E7" w:rsidP="00791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3C467E" w:rsidRDefault="003C467E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C467E" w:rsidRDefault="003C467E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C467E" w:rsidRPr="009809E5" w:rsidRDefault="00900C8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467E" w:rsidRPr="009809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Характеристика учебного предмета, его место и роль в образовательном процессе</w:t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Срок реализации учебного предмета, объем учебного времени, предусмотренный </w:t>
      </w:r>
      <w:r w:rsidR="00D50390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>учебным планом образовательного учреждения на реализацию учебного предмета</w:t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Форма проведения учебных аудиторных занятий</w:t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Цели и задачи учебного предмета</w:t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Обоснование структуры программы учебного предмета</w:t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</w:p>
    <w:p w:rsidR="003C467E" w:rsidRDefault="00900C8F">
      <w:pPr>
        <w:pStyle w:val="14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67E">
        <w:rPr>
          <w:rFonts w:ascii="Times New Roman" w:hAnsi="Times New Roman"/>
          <w:b/>
          <w:sz w:val="28"/>
          <w:szCs w:val="28"/>
          <w:lang w:val="en-US"/>
        </w:rPr>
        <w:t>II</w:t>
      </w:r>
      <w:r w:rsidR="003C467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C467E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3C467E" w:rsidRDefault="003C467E">
      <w:pPr>
        <w:pStyle w:val="14"/>
        <w:ind w:firstLine="567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pStyle w:val="12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 w:cs="Times New Roman"/>
          <w:i/>
          <w:sz w:val="24"/>
        </w:rPr>
        <w:t>Учебно-тематический план при нормативном сроке обучения 5 лет (2 -5 класс)</w:t>
      </w:r>
    </w:p>
    <w:p w:rsidR="003C467E" w:rsidRDefault="003C467E">
      <w:pPr>
        <w:pStyle w:val="12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Учебно-тематический план при нормативном сроке обучения 8 лет (4-8 класс)</w:t>
      </w:r>
    </w:p>
    <w:p w:rsidR="003C467E" w:rsidRDefault="003C467E">
      <w:pPr>
        <w:pStyle w:val="12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Учебно-тематический план дополнительного года обучения (6 или 9 класс)</w:t>
      </w:r>
    </w:p>
    <w:p w:rsidR="003C467E" w:rsidRDefault="003C467E" w:rsidP="00537B7D">
      <w:pPr>
        <w:pStyle w:val="14"/>
        <w:spacing w:line="360" w:lineRule="auto"/>
        <w:rPr>
          <w:rFonts w:ascii="Times New Roman" w:hAnsi="Times New Roman"/>
          <w:i/>
        </w:rPr>
      </w:pPr>
    </w:p>
    <w:p w:rsidR="003C467E" w:rsidRDefault="00900C8F" w:rsidP="00537B7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67E">
        <w:rPr>
          <w:rFonts w:ascii="Times New Roman" w:hAnsi="Times New Roman"/>
          <w:b/>
          <w:sz w:val="28"/>
          <w:szCs w:val="28"/>
        </w:rPr>
        <w:t>II</w:t>
      </w:r>
      <w:r w:rsidR="003C467E">
        <w:rPr>
          <w:rFonts w:ascii="Times New Roman" w:hAnsi="Times New Roman"/>
          <w:b/>
          <w:sz w:val="28"/>
          <w:szCs w:val="28"/>
          <w:lang w:val="en-US"/>
        </w:rPr>
        <w:t>I</w:t>
      </w:r>
      <w:r w:rsidR="003C467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C467E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</w:p>
    <w:p w:rsidR="003C467E" w:rsidRPr="00D50390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>- Сведения о затратах учебного времени и графике промежуточной аттестации</w:t>
      </w:r>
    </w:p>
    <w:p w:rsidR="003C467E" w:rsidRPr="00D50390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 xml:space="preserve">  при 5-летнем сроке реализации программы</w:t>
      </w:r>
    </w:p>
    <w:p w:rsidR="003C467E" w:rsidRPr="00D50390" w:rsidRDefault="003C467E">
      <w:pPr>
        <w:pStyle w:val="14"/>
        <w:ind w:firstLine="567"/>
        <w:rPr>
          <w:rFonts w:ascii="Times New Roman" w:hAnsi="Times New Roman"/>
          <w:bCs/>
          <w:i/>
          <w:sz w:val="24"/>
        </w:rPr>
      </w:pPr>
      <w:r w:rsidRPr="00D50390">
        <w:rPr>
          <w:rFonts w:ascii="Times New Roman" w:hAnsi="Times New Roman"/>
          <w:i/>
          <w:sz w:val="24"/>
        </w:rPr>
        <w:t xml:space="preserve">- </w:t>
      </w:r>
      <w:r w:rsidRPr="00D50390">
        <w:rPr>
          <w:rFonts w:ascii="Times New Roman" w:hAnsi="Times New Roman"/>
          <w:bCs/>
          <w:i/>
          <w:sz w:val="24"/>
        </w:rPr>
        <w:t>Годовые требования</w:t>
      </w:r>
    </w:p>
    <w:p w:rsidR="009809E5" w:rsidRDefault="009809E5">
      <w:pPr>
        <w:pStyle w:val="14"/>
        <w:ind w:firstLine="567"/>
        <w:rPr>
          <w:rFonts w:ascii="Times New Roman" w:hAnsi="Times New Roman"/>
          <w:bCs/>
          <w:i/>
        </w:rPr>
      </w:pPr>
    </w:p>
    <w:p w:rsidR="009809E5" w:rsidRDefault="00B0339D">
      <w:pPr>
        <w:spacing w:before="28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00C8F">
        <w:rPr>
          <w:rFonts w:ascii="Times New Roman" w:hAnsi="Times New Roman"/>
          <w:b/>
          <w:sz w:val="28"/>
          <w:szCs w:val="28"/>
        </w:rPr>
        <w:t xml:space="preserve"> </w:t>
      </w:r>
      <w:r w:rsidR="003C467E">
        <w:rPr>
          <w:rFonts w:ascii="Times New Roman" w:hAnsi="Times New Roman"/>
          <w:b/>
          <w:sz w:val="28"/>
          <w:szCs w:val="28"/>
        </w:rPr>
        <w:t>I</w:t>
      </w:r>
      <w:r w:rsidR="003C467E">
        <w:rPr>
          <w:rFonts w:ascii="Times New Roman" w:hAnsi="Times New Roman"/>
          <w:b/>
          <w:sz w:val="28"/>
          <w:szCs w:val="28"/>
          <w:lang w:val="en-US"/>
        </w:rPr>
        <w:t>V</w:t>
      </w:r>
      <w:r w:rsidR="003C467E">
        <w:rPr>
          <w:rFonts w:ascii="Times New Roman" w:hAnsi="Times New Roman"/>
          <w:b/>
          <w:sz w:val="28"/>
          <w:szCs w:val="28"/>
        </w:rPr>
        <w:t>.</w:t>
      </w:r>
      <w:r w:rsidR="00900C8F">
        <w:rPr>
          <w:rFonts w:ascii="Times New Roman" w:hAnsi="Times New Roman"/>
          <w:b/>
          <w:sz w:val="28"/>
          <w:szCs w:val="28"/>
        </w:rPr>
        <w:t xml:space="preserve">     </w:t>
      </w:r>
      <w:r w:rsidR="003C467E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3C467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3C467E">
        <w:rPr>
          <w:rFonts w:ascii="Times New Roman" w:hAnsi="Times New Roman"/>
          <w:b/>
          <w:sz w:val="28"/>
          <w:szCs w:val="28"/>
        </w:rPr>
        <w:tab/>
      </w:r>
    </w:p>
    <w:p w:rsidR="00900C8F" w:rsidRDefault="003C467E" w:rsidP="00900C8F">
      <w:pPr>
        <w:spacing w:before="28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00C8F" w:rsidRDefault="00900C8F" w:rsidP="00537B7D">
      <w:pPr>
        <w:spacing w:before="28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67E">
        <w:rPr>
          <w:rFonts w:ascii="Times New Roman" w:hAnsi="Times New Roman"/>
          <w:b/>
          <w:sz w:val="28"/>
          <w:szCs w:val="28"/>
          <w:lang w:val="en-US"/>
        </w:rPr>
        <w:t>V</w:t>
      </w:r>
      <w:r w:rsidR="003C467E">
        <w:rPr>
          <w:rFonts w:ascii="Times New Roman" w:hAnsi="Times New Roman"/>
          <w:b/>
          <w:sz w:val="28"/>
          <w:szCs w:val="28"/>
        </w:rPr>
        <w:t>.</w:t>
      </w:r>
      <w:r w:rsidR="003C467E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</w:p>
    <w:p w:rsidR="00900C8F" w:rsidRPr="00D50390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>- Аттестация: цели, виды, форма, содержание;</w:t>
      </w:r>
    </w:p>
    <w:p w:rsidR="00900C8F" w:rsidRPr="00D50390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>- Критерии оценки</w:t>
      </w:r>
    </w:p>
    <w:p w:rsidR="00900C8F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>- Контрольные требования на разных этапах обучения</w:t>
      </w:r>
      <w:r>
        <w:rPr>
          <w:rFonts w:ascii="Times New Roman" w:hAnsi="Times New Roman"/>
          <w:i/>
          <w:sz w:val="24"/>
        </w:rPr>
        <w:t xml:space="preserve"> </w:t>
      </w:r>
    </w:p>
    <w:p w:rsidR="00900C8F" w:rsidRDefault="00900C8F" w:rsidP="00900C8F">
      <w:pPr>
        <w:pStyle w:val="14"/>
        <w:ind w:firstLine="709"/>
        <w:rPr>
          <w:rFonts w:ascii="Times New Roman" w:eastAsia="SimSun" w:hAnsi="Times New Roman" w:cs="Mangal"/>
          <w:b/>
          <w:sz w:val="28"/>
          <w:szCs w:val="28"/>
        </w:rPr>
      </w:pPr>
    </w:p>
    <w:p w:rsidR="00900C8F" w:rsidRPr="00900C8F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900C8F" w:rsidRPr="00537B7D" w:rsidRDefault="00900C8F" w:rsidP="00900C8F">
      <w:pPr>
        <w:pStyle w:val="14"/>
        <w:ind w:firstLine="709"/>
        <w:rPr>
          <w:rFonts w:ascii="Times New Roman" w:hAnsi="Times New Roman"/>
          <w:b/>
          <w:sz w:val="16"/>
          <w:szCs w:val="16"/>
        </w:rPr>
      </w:pPr>
    </w:p>
    <w:p w:rsidR="00900C8F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Методические рекомендации преподавателям</w:t>
      </w:r>
      <w:r>
        <w:rPr>
          <w:rFonts w:ascii="Times New Roman" w:hAnsi="Times New Roman"/>
          <w:i/>
          <w:sz w:val="24"/>
        </w:rPr>
        <w:tab/>
      </w:r>
    </w:p>
    <w:p w:rsidR="00900C8F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-Музыка и движение</w:t>
      </w:r>
    </w:p>
    <w:p w:rsidR="003C467E" w:rsidRDefault="00900C8F" w:rsidP="00900C8F">
      <w:pPr>
        <w:spacing w:before="28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</w:rPr>
        <w:t xml:space="preserve">  - Самостоятельная работа</w:t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3C467E" w:rsidRDefault="003C467E">
      <w:pPr>
        <w:pStyle w:val="14"/>
        <w:ind w:firstLine="709"/>
        <w:rPr>
          <w:rFonts w:ascii="Times New Roman" w:hAnsi="Times New Roman"/>
          <w:i/>
          <w:sz w:val="24"/>
        </w:rPr>
      </w:pPr>
    </w:p>
    <w:p w:rsidR="003C467E" w:rsidRDefault="003C467E">
      <w:pPr>
        <w:pStyle w:val="14"/>
        <w:ind w:firstLine="567"/>
        <w:rPr>
          <w:rFonts w:ascii="Times New Roman" w:hAnsi="Times New Roman"/>
        </w:rPr>
      </w:pPr>
    </w:p>
    <w:p w:rsidR="0082586E" w:rsidRDefault="003C467E">
      <w:pPr>
        <w:pStyle w:val="14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="00900C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Список литературы и средств обучения      </w:t>
      </w:r>
    </w:p>
    <w:p w:rsidR="003C467E" w:rsidRPr="00537B7D" w:rsidRDefault="003C467E">
      <w:pPr>
        <w:pStyle w:val="14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C467E" w:rsidRPr="00D50390" w:rsidRDefault="00537B7D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="003C467E" w:rsidRPr="00D50390">
        <w:rPr>
          <w:rFonts w:ascii="Times New Roman" w:hAnsi="Times New Roman"/>
          <w:i/>
          <w:sz w:val="24"/>
        </w:rPr>
        <w:t>- Список рекомендуемой литературы</w:t>
      </w:r>
    </w:p>
    <w:p w:rsidR="003C467E" w:rsidRPr="00D50390" w:rsidRDefault="00537B7D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="003C467E" w:rsidRPr="00D50390">
        <w:rPr>
          <w:rFonts w:ascii="Times New Roman" w:hAnsi="Times New Roman"/>
          <w:i/>
          <w:sz w:val="24"/>
        </w:rPr>
        <w:t xml:space="preserve">- </w:t>
      </w:r>
      <w:r w:rsidR="00C92F99" w:rsidRPr="00D50390">
        <w:rPr>
          <w:rFonts w:ascii="Times New Roman" w:hAnsi="Times New Roman"/>
          <w:i/>
          <w:sz w:val="24"/>
        </w:rPr>
        <w:t>Средства обучения</w:t>
      </w:r>
    </w:p>
    <w:p w:rsidR="003C467E" w:rsidRDefault="00537B7D">
      <w:pPr>
        <w:ind w:firstLine="567"/>
        <w:jc w:val="both"/>
        <w:rPr>
          <w:rFonts w:ascii="Times New Roman" w:eastAsia="ヒラギノ角ゴ Pro W3" w:hAnsi="Times New Roman" w:cs="Arial"/>
          <w:color w:val="000000"/>
        </w:rPr>
      </w:pPr>
      <w:r>
        <w:rPr>
          <w:rFonts w:ascii="Times New Roman" w:eastAsia="ヒラギノ角ゴ Pro W3" w:hAnsi="Times New Roman" w:cs="Arial"/>
          <w:color w:val="000000"/>
        </w:rPr>
        <w:t xml:space="preserve"> </w:t>
      </w:r>
    </w:p>
    <w:p w:rsidR="003C467E" w:rsidRDefault="003C467E">
      <w:pPr>
        <w:rPr>
          <w:rFonts w:ascii="Times New Roman" w:hAnsi="Times New Roman" w:cs="Times New Roman"/>
          <w:b/>
          <w:sz w:val="28"/>
          <w:szCs w:val="28"/>
        </w:rPr>
      </w:pPr>
    </w:p>
    <w:p w:rsidR="003C467E" w:rsidRDefault="003C467E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3C467E" w:rsidRPr="0082586E" w:rsidRDefault="003C467E" w:rsidP="00900C8F">
      <w:pPr>
        <w:pStyle w:val="ac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586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C467E" w:rsidRDefault="003C467E" w:rsidP="00900C8F">
      <w:pPr>
        <w:pStyle w:val="14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9809E5" w:rsidRPr="009809E5" w:rsidRDefault="009809E5" w:rsidP="009809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 «Сценическое движение»  разработана  на  основе  и  с  учетом  федеральных  государственных  требований  к  дополнительной 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общеобразовательной  программе  в  области  театрального  искусства  «Искусство театра».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Учебный предмет «Сценическое движение» относится к обязательной части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«Искусство театра» и изучается во взаимосвязи с такими предметами</w:t>
      </w:r>
      <w:r w:rsidR="00980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«Основы актерского мастерства», «Танец», «Подготовка сценических номеров».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«Сценическое движение» направлен на формирование у учащихся необходимых знаний в области объективных законов сценического движения и умения их использовать.</w:t>
      </w:r>
    </w:p>
    <w:p w:rsidR="003C467E" w:rsidRDefault="003C467E">
      <w:pPr>
        <w:pStyle w:val="1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предмета,</w:t>
      </w:r>
    </w:p>
    <w:p w:rsidR="003C467E" w:rsidRDefault="003C467E">
      <w:pPr>
        <w:pStyle w:val="1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3C467E" w:rsidRPr="00900C8F" w:rsidRDefault="003C467E">
      <w:pPr>
        <w:pStyle w:val="14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изучение предмета «Сценическое движение» отводится:</w:t>
      </w:r>
    </w:p>
    <w:p w:rsidR="00C92F99" w:rsidRPr="00C92F99" w:rsidRDefault="00C92F99" w:rsidP="00900C8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92F99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p w:rsidR="00C92F99" w:rsidRPr="00C92F99" w:rsidRDefault="009809E5" w:rsidP="0082586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обучения – 8 (</w:t>
      </w:r>
      <w:r w:rsidR="00C92F99" w:rsidRPr="00C92F99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92F99" w:rsidRPr="00C92F99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1880"/>
        <w:gridCol w:w="1984"/>
      </w:tblGrid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82586E" w:rsidRDefault="00C92F99" w:rsidP="003C467E">
            <w:pPr>
              <w:spacing w:line="360" w:lineRule="auto"/>
              <w:jc w:val="both"/>
              <w:rPr>
                <w:rFonts w:cs="Arial"/>
                <w:sz w:val="24"/>
              </w:rPr>
            </w:pPr>
            <w:r w:rsidRPr="0082586E">
              <w:rPr>
                <w:rFonts w:cs="Arial"/>
                <w:sz w:val="24"/>
              </w:rPr>
              <w:t>Срок обучения</w:t>
            </w:r>
          </w:p>
        </w:tc>
        <w:tc>
          <w:tcPr>
            <w:tcW w:w="1880" w:type="dxa"/>
            <w:shd w:val="clear" w:color="auto" w:fill="auto"/>
          </w:tcPr>
          <w:p w:rsidR="00C92F99" w:rsidRPr="0082586E" w:rsidRDefault="00C92F99" w:rsidP="00C61FC6">
            <w:pPr>
              <w:spacing w:line="360" w:lineRule="auto"/>
              <w:jc w:val="center"/>
              <w:rPr>
                <w:rFonts w:cs="Arial"/>
                <w:sz w:val="24"/>
              </w:rPr>
            </w:pPr>
            <w:r w:rsidRPr="0082586E">
              <w:rPr>
                <w:rFonts w:cs="Arial"/>
                <w:sz w:val="24"/>
              </w:rPr>
              <w:t>4-8 классы</w:t>
            </w:r>
          </w:p>
        </w:tc>
        <w:tc>
          <w:tcPr>
            <w:tcW w:w="1984" w:type="dxa"/>
            <w:shd w:val="clear" w:color="auto" w:fill="auto"/>
          </w:tcPr>
          <w:p w:rsidR="00C92F99" w:rsidRPr="0082586E" w:rsidRDefault="00C92F99" w:rsidP="00C61FC6">
            <w:pPr>
              <w:spacing w:line="360" w:lineRule="auto"/>
              <w:jc w:val="center"/>
              <w:rPr>
                <w:rFonts w:cs="Arial"/>
                <w:sz w:val="24"/>
              </w:rPr>
            </w:pPr>
            <w:r w:rsidRPr="0082586E">
              <w:rPr>
                <w:rFonts w:cs="Arial"/>
                <w:sz w:val="24"/>
              </w:rPr>
              <w:t>9 класс</w:t>
            </w:r>
          </w:p>
        </w:tc>
      </w:tr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3C467E" w:rsidRDefault="00C92F99" w:rsidP="003C46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 w:rsidR="00C61FC6"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880" w:type="dxa"/>
            <w:shd w:val="clear" w:color="auto" w:fill="auto"/>
          </w:tcPr>
          <w:p w:rsidR="00C92F99" w:rsidRPr="003C467E" w:rsidRDefault="00C92F99" w:rsidP="00E319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9E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3C467E" w:rsidRDefault="00C92F99" w:rsidP="003C46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880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984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3C467E" w:rsidRDefault="00C92F99" w:rsidP="00900C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(самостоятельные) занятия</w:t>
            </w:r>
          </w:p>
        </w:tc>
        <w:tc>
          <w:tcPr>
            <w:tcW w:w="1880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984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</w:tbl>
    <w:p w:rsidR="00900C8F" w:rsidRPr="00900C8F" w:rsidRDefault="00900C8F" w:rsidP="00900C8F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92F99" w:rsidRPr="00C92F99" w:rsidRDefault="00C92F99" w:rsidP="00900C8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92F99"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C92F99" w:rsidRPr="00C92F99" w:rsidRDefault="009809E5" w:rsidP="0082586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обучения – 5 (</w:t>
      </w:r>
      <w:r w:rsidR="00C92F99" w:rsidRPr="00C92F99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92F99" w:rsidRPr="00C92F99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1880"/>
        <w:gridCol w:w="1984"/>
      </w:tblGrid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82586E" w:rsidRDefault="00C92F99" w:rsidP="003C467E">
            <w:pPr>
              <w:spacing w:line="360" w:lineRule="auto"/>
              <w:jc w:val="both"/>
              <w:rPr>
                <w:rFonts w:cs="Arial"/>
                <w:sz w:val="24"/>
              </w:rPr>
            </w:pPr>
            <w:r w:rsidRPr="0082586E">
              <w:rPr>
                <w:rFonts w:cs="Arial"/>
                <w:sz w:val="24"/>
              </w:rPr>
              <w:t>Срок обучения</w:t>
            </w:r>
          </w:p>
        </w:tc>
        <w:tc>
          <w:tcPr>
            <w:tcW w:w="1880" w:type="dxa"/>
            <w:shd w:val="clear" w:color="auto" w:fill="auto"/>
          </w:tcPr>
          <w:p w:rsidR="00C92F99" w:rsidRPr="0082586E" w:rsidRDefault="00C92F99" w:rsidP="00C61FC6">
            <w:pPr>
              <w:spacing w:line="360" w:lineRule="auto"/>
              <w:jc w:val="center"/>
              <w:rPr>
                <w:rFonts w:cs="Arial"/>
                <w:sz w:val="24"/>
              </w:rPr>
            </w:pPr>
            <w:r w:rsidRPr="0082586E">
              <w:rPr>
                <w:rFonts w:cs="Arial"/>
                <w:sz w:val="24"/>
              </w:rPr>
              <w:t>2 – 5 классы</w:t>
            </w:r>
          </w:p>
        </w:tc>
        <w:tc>
          <w:tcPr>
            <w:tcW w:w="1984" w:type="dxa"/>
            <w:shd w:val="clear" w:color="auto" w:fill="auto"/>
          </w:tcPr>
          <w:p w:rsidR="00C92F99" w:rsidRPr="0082586E" w:rsidRDefault="00C92F99" w:rsidP="00C61FC6">
            <w:pPr>
              <w:spacing w:line="360" w:lineRule="auto"/>
              <w:jc w:val="center"/>
              <w:rPr>
                <w:rFonts w:cs="Arial"/>
                <w:sz w:val="24"/>
              </w:rPr>
            </w:pPr>
            <w:r w:rsidRPr="0082586E">
              <w:rPr>
                <w:rFonts w:cs="Arial"/>
                <w:sz w:val="24"/>
              </w:rPr>
              <w:t>6 класс</w:t>
            </w:r>
          </w:p>
        </w:tc>
      </w:tr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3C467E" w:rsidRDefault="00C92F99" w:rsidP="003C46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880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984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3C467E" w:rsidRDefault="00C92F99" w:rsidP="003C46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880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 xml:space="preserve">132 </w:t>
            </w:r>
          </w:p>
        </w:tc>
        <w:tc>
          <w:tcPr>
            <w:tcW w:w="1984" w:type="dxa"/>
            <w:shd w:val="clear" w:color="auto" w:fill="auto"/>
          </w:tcPr>
          <w:p w:rsidR="00C92F99" w:rsidRPr="003C467E" w:rsidRDefault="00C61FC6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</w:tr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3C467E" w:rsidRDefault="00C92F99" w:rsidP="00900C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(самостоятельные) занятия</w:t>
            </w:r>
          </w:p>
        </w:tc>
        <w:tc>
          <w:tcPr>
            <w:tcW w:w="1880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  <w:tc>
          <w:tcPr>
            <w:tcW w:w="1984" w:type="dxa"/>
            <w:shd w:val="clear" w:color="auto" w:fill="auto"/>
          </w:tcPr>
          <w:p w:rsidR="00C92F99" w:rsidRPr="003C467E" w:rsidRDefault="00C61FC6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16,5 </w:t>
            </w:r>
          </w:p>
        </w:tc>
      </w:tr>
    </w:tbl>
    <w:p w:rsidR="00EB026C" w:rsidRDefault="00EB02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Еженедельная</w:t>
      </w:r>
      <w:r w:rsidR="00E319E8">
        <w:rPr>
          <w:rFonts w:ascii="Times New Roman" w:hAnsi="Times New Roman" w:cs="Times New Roman"/>
          <w:sz w:val="28"/>
          <w:szCs w:val="28"/>
        </w:rPr>
        <w:t xml:space="preserve"> аудиторная </w:t>
      </w:r>
      <w:r>
        <w:rPr>
          <w:rFonts w:ascii="Times New Roman" w:hAnsi="Times New Roman" w:cs="Times New Roman"/>
          <w:sz w:val="28"/>
          <w:szCs w:val="28"/>
        </w:rPr>
        <w:t>наг</w:t>
      </w:r>
      <w:r w:rsidR="00E319E8">
        <w:rPr>
          <w:rFonts w:ascii="Times New Roman" w:hAnsi="Times New Roman" w:cs="Times New Roman"/>
          <w:sz w:val="28"/>
          <w:szCs w:val="28"/>
        </w:rPr>
        <w:t>рузка составляет 1 час в неделю, самостоятельная работа составляет 0,5 часа в неделю.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учебного года после предварительной консультации проводится контрольный урок или зачет с дифференцированной оценкой.</w:t>
      </w:r>
    </w:p>
    <w:p w:rsidR="003C467E" w:rsidRDefault="003C467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«Сценическое движение» проводится в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мелкогрупповых занятий, численность группы – от 4 до 10 человек.</w:t>
      </w:r>
      <w:r w:rsidR="009809E5">
        <w:rPr>
          <w:rFonts w:ascii="Times New Roman" w:hAnsi="Times New Roman" w:cs="Times New Roman"/>
          <w:sz w:val="28"/>
          <w:szCs w:val="28"/>
        </w:rPr>
        <w:t xml:space="preserve"> Рекомендуемая продолжительность урока – 45 минут.</w:t>
      </w:r>
    </w:p>
    <w:p w:rsidR="003C467E" w:rsidRDefault="003C467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3C467E" w:rsidRDefault="003C467E" w:rsidP="008258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3C467E" w:rsidRDefault="003C467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 учебного предмета</w:t>
      </w:r>
    </w:p>
    <w:p w:rsidR="003C467E" w:rsidRDefault="003C467E" w:rsidP="00D22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предмета</w:t>
      </w:r>
      <w:r w:rsidR="00D22AC8">
        <w:rPr>
          <w:rFonts w:ascii="Times New Roman" w:hAnsi="Times New Roman" w:cs="Times New Roman"/>
          <w:sz w:val="28"/>
          <w:szCs w:val="28"/>
        </w:rPr>
        <w:t xml:space="preserve"> «Сценическое движение является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B026C">
        <w:rPr>
          <w:rFonts w:ascii="Times New Roman" w:hAnsi="Times New Roman" w:cs="Times New Roman"/>
          <w:sz w:val="28"/>
          <w:szCs w:val="28"/>
        </w:rPr>
        <w:t xml:space="preserve">театрально-исполнительских </w:t>
      </w:r>
      <w:r>
        <w:rPr>
          <w:rFonts w:ascii="Times New Roman" w:hAnsi="Times New Roman" w:cs="Times New Roman"/>
          <w:sz w:val="28"/>
          <w:szCs w:val="28"/>
        </w:rPr>
        <w:t>способностей детей и подростков, воспитание их пластической культуры, а также формирование у обучающихся комплекса навыков, позволяющих выполнять задачи различной степени сложности в процессе подготовки учебных спектаклей</w:t>
      </w:r>
      <w:r w:rsidR="009809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467E" w:rsidRDefault="003C467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дачи предмета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467E" w:rsidRDefault="00D22AC8" w:rsidP="006257D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7B7D">
        <w:rPr>
          <w:rFonts w:ascii="Times New Roman" w:hAnsi="Times New Roman" w:cs="Times New Roman"/>
          <w:sz w:val="28"/>
          <w:szCs w:val="28"/>
        </w:rPr>
        <w:t xml:space="preserve">  </w:t>
      </w:r>
      <w:r w:rsidR="003C467E">
        <w:rPr>
          <w:rFonts w:ascii="Times New Roman" w:eastAsia="Calibri" w:hAnsi="Times New Roman" w:cs="Times New Roman"/>
          <w:sz w:val="28"/>
          <w:szCs w:val="28"/>
        </w:rPr>
        <w:t>научить детей и подростков владеть своим телом;</w:t>
      </w:r>
    </w:p>
    <w:p w:rsidR="003C467E" w:rsidRDefault="00D22AC8" w:rsidP="006257D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eastAsia="Calibri" w:hAnsi="Times New Roman" w:cs="Times New Roman"/>
          <w:sz w:val="28"/>
          <w:szCs w:val="28"/>
        </w:rPr>
        <w:t>использовать свое тело, как одно из основных средств в</w:t>
      </w:r>
      <w:r w:rsidR="003C467E">
        <w:rPr>
          <w:rFonts w:ascii="Times New Roman" w:hAnsi="Times New Roman" w:cs="Times New Roman"/>
          <w:sz w:val="28"/>
          <w:szCs w:val="28"/>
        </w:rPr>
        <w:t xml:space="preserve">ыразительности </w:t>
      </w:r>
      <w:r w:rsidR="009809E5">
        <w:rPr>
          <w:rFonts w:ascii="Times New Roman" w:eastAsia="Calibri" w:hAnsi="Times New Roman" w:cs="Times New Roman"/>
          <w:sz w:val="28"/>
          <w:szCs w:val="28"/>
        </w:rPr>
        <w:t xml:space="preserve"> актера;</w:t>
      </w:r>
    </w:p>
    <w:p w:rsidR="003C467E" w:rsidRDefault="00D22AC8" w:rsidP="006257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7B7D">
        <w:rPr>
          <w:rFonts w:ascii="Times New Roman" w:hAnsi="Times New Roman" w:cs="Times New Roman"/>
          <w:sz w:val="28"/>
          <w:szCs w:val="28"/>
        </w:rPr>
        <w:t xml:space="preserve"> </w:t>
      </w:r>
      <w:r w:rsidR="003C467E">
        <w:rPr>
          <w:rFonts w:ascii="Times New Roman" w:eastAsia="Calibri" w:hAnsi="Times New Roman" w:cs="Times New Roman"/>
          <w:sz w:val="28"/>
          <w:szCs w:val="28"/>
        </w:rPr>
        <w:t>в</w:t>
      </w:r>
      <w:r w:rsidR="003C467E">
        <w:rPr>
          <w:rFonts w:ascii="Times New Roman" w:hAnsi="Times New Roman" w:cs="Times New Roman"/>
          <w:sz w:val="28"/>
          <w:szCs w:val="28"/>
        </w:rPr>
        <w:t>ыработать у учащихся общие двигательные навыки: конкретность и точность движения, правильное распределение мышечных усилий, ритмичность и музыкальность;</w:t>
      </w:r>
    </w:p>
    <w:p w:rsidR="003C467E" w:rsidRDefault="00D22AC8" w:rsidP="006257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7B7D">
        <w:rPr>
          <w:rFonts w:ascii="Times New Roman" w:hAnsi="Times New Roman" w:cs="Times New Roman"/>
          <w:sz w:val="28"/>
          <w:szCs w:val="28"/>
        </w:rPr>
        <w:t xml:space="preserve"> </w:t>
      </w:r>
      <w:r w:rsidR="003C467E">
        <w:rPr>
          <w:rFonts w:ascii="Times New Roman" w:hAnsi="Times New Roman" w:cs="Times New Roman"/>
          <w:sz w:val="28"/>
          <w:szCs w:val="28"/>
        </w:rPr>
        <w:t xml:space="preserve">воспитать художественный вкус и умение логически мыслить. 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Одной из важных задач является изучение частных двигательных навыков – технических приемов выполнения заданий повышенной трудности, а также ознакомление с исторической стилистикой движения.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 пластического воображения достигается систематической и целенаправленной тренировкой.</w:t>
      </w:r>
    </w:p>
    <w:p w:rsidR="003C467E" w:rsidRDefault="003C467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3C467E" w:rsidRDefault="003C467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C467E" w:rsidRDefault="003C467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3C467E" w:rsidRDefault="003C467E">
      <w:pPr>
        <w:pStyle w:val="12"/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eastAsia="Geeza Pro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257D9" w:rsidRDefault="00625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Default="003C467E">
      <w:pPr>
        <w:pStyle w:val="12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3C467E" w:rsidRDefault="003C467E" w:rsidP="00D22AC8">
      <w:pPr>
        <w:pStyle w:val="12"/>
        <w:ind w:left="1068"/>
        <w:rPr>
          <w:rFonts w:ascii="Times New Roman" w:hAnsi="Times New Roman" w:cs="Times New Roman"/>
          <w:b/>
          <w:i/>
          <w:sz w:val="16"/>
          <w:szCs w:val="16"/>
        </w:rPr>
      </w:pPr>
    </w:p>
    <w:p w:rsidR="00D22AC8" w:rsidRDefault="00D22AC8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 нормативном сроке обучения 5 лет (2 -5 класс)</w:t>
      </w:r>
    </w:p>
    <w:tbl>
      <w:tblPr>
        <w:tblW w:w="9606" w:type="dxa"/>
        <w:tblLayout w:type="fixed"/>
        <w:tblLook w:val="0000"/>
      </w:tblPr>
      <w:tblGrid>
        <w:gridCol w:w="534"/>
        <w:gridCol w:w="2693"/>
        <w:gridCol w:w="1276"/>
        <w:gridCol w:w="1559"/>
        <w:gridCol w:w="1700"/>
        <w:gridCol w:w="1808"/>
        <w:gridCol w:w="36"/>
      </w:tblGrid>
      <w:tr w:rsidR="003C467E" w:rsidTr="00D22A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Наименование раздела,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Вид учебного занятия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Общий объем времени (в часах)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6257D9">
              <w:rPr>
                <w:rFonts w:ascii="Times New Roman" w:hAnsi="Times New Roman" w:cs="Times New Roman"/>
                <w:sz w:val="24"/>
              </w:rPr>
              <w:t>Максималь</w:t>
            </w:r>
            <w:r w:rsidR="00D22AC8">
              <w:rPr>
                <w:rFonts w:ascii="Times New Roman" w:hAnsi="Times New Roman" w:cs="Times New Roman"/>
                <w:sz w:val="24"/>
              </w:rPr>
              <w:t>-</w:t>
            </w:r>
            <w:r w:rsidRPr="006257D9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 w:rsidRPr="006257D9">
              <w:rPr>
                <w:rFonts w:ascii="Times New Roman" w:hAnsi="Times New Roman" w:cs="Times New Roman"/>
                <w:sz w:val="24"/>
              </w:rPr>
              <w:t xml:space="preserve"> учебная нагрузка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Аудиторные занятия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подготовительный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развивающий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пластический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специальный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Сценическая акробатика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C61FC6" w:rsidRDefault="003C467E" w:rsidP="00C61F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Сценические падения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Взаимодействие с предметом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нером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ые навыки сценического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10.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Сценический бой без оружия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11.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 xml:space="preserve">Время, пространство, </w:t>
            </w:r>
            <w:proofErr w:type="spellStart"/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темпо-ритм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12.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Движение и речь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стилевого поведения и правила этикета, принятые в европейском и русском обществе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C61FC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в. и начале ХХ столетия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</w:tbl>
    <w:p w:rsidR="003C467E" w:rsidRDefault="003C467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22AC8" w:rsidRDefault="00D22A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22AC8" w:rsidRPr="00D22AC8" w:rsidRDefault="00D22A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 нормативном сроке обучения 8 лет (4-8 класс)</w:t>
      </w:r>
    </w:p>
    <w:tbl>
      <w:tblPr>
        <w:tblW w:w="9606" w:type="dxa"/>
        <w:tblLayout w:type="fixed"/>
        <w:tblLook w:val="0000"/>
      </w:tblPr>
      <w:tblGrid>
        <w:gridCol w:w="534"/>
        <w:gridCol w:w="2693"/>
        <w:gridCol w:w="1276"/>
        <w:gridCol w:w="1559"/>
        <w:gridCol w:w="1700"/>
        <w:gridCol w:w="1808"/>
        <w:gridCol w:w="36"/>
      </w:tblGrid>
      <w:tr w:rsidR="003C467E" w:rsidTr="00D22A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Наименование раздела,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Вид учебного занятия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Общий объем времени (в часах)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9809E5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9809E5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9809E5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6257D9">
              <w:rPr>
                <w:rFonts w:ascii="Times New Roman" w:hAnsi="Times New Roman" w:cs="Times New Roman"/>
                <w:sz w:val="24"/>
              </w:rPr>
              <w:t>Максималь</w:t>
            </w:r>
            <w:r w:rsidR="00D22AC8">
              <w:rPr>
                <w:rFonts w:ascii="Times New Roman" w:hAnsi="Times New Roman" w:cs="Times New Roman"/>
                <w:sz w:val="24"/>
              </w:rPr>
              <w:t>-</w:t>
            </w:r>
            <w:r w:rsidRPr="006257D9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 w:rsidRPr="006257D9">
              <w:rPr>
                <w:rFonts w:ascii="Times New Roman" w:hAnsi="Times New Roman" w:cs="Times New Roman"/>
                <w:sz w:val="24"/>
              </w:rPr>
              <w:t xml:space="preserve"> учебная нагрузка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Аудиторные занятия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подготовительный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развивающий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Тренинг пластиче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специальный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Сценическая акробатика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Сценические падения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Взаимодействие с предметом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партнером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ые навыки сценического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10.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Сценический бой без оружия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11.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 xml:space="preserve">Время, пространство, </w:t>
            </w:r>
            <w:proofErr w:type="spellStart"/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темпо-ритм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12.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Движение и речь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стилевого поведения и правила этикета, принятые в европейском и русском обществе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C61FC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в. и начале ХХ столетия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</w:tr>
    </w:tbl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2AC8" w:rsidRDefault="00D22AC8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Учебно-тематический план</w:t>
      </w:r>
    </w:p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дополнительного года обучения (6 или 9 класс)</w:t>
      </w:r>
    </w:p>
    <w:tbl>
      <w:tblPr>
        <w:tblW w:w="9606" w:type="dxa"/>
        <w:tblLayout w:type="fixed"/>
        <w:tblLook w:val="0000"/>
      </w:tblPr>
      <w:tblGrid>
        <w:gridCol w:w="674"/>
        <w:gridCol w:w="2411"/>
        <w:gridCol w:w="1418"/>
        <w:gridCol w:w="1559"/>
        <w:gridCol w:w="1700"/>
        <w:gridCol w:w="1808"/>
        <w:gridCol w:w="36"/>
      </w:tblGrid>
      <w:tr w:rsidR="003C467E" w:rsidTr="00900C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Наименование раздела,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Вид учебного занятия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Общий объем времени (в часах)</w:t>
            </w:r>
          </w:p>
        </w:tc>
      </w:tr>
      <w:tr w:rsidR="003C467E" w:rsidTr="006257D9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9809E5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9809E5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9809E5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6257D9">
              <w:rPr>
                <w:rFonts w:ascii="Times New Roman" w:hAnsi="Times New Roman" w:cs="Times New Roman"/>
                <w:sz w:val="24"/>
              </w:rPr>
              <w:t>Максималь</w:t>
            </w:r>
            <w:r w:rsidR="00D22AC8">
              <w:rPr>
                <w:rFonts w:ascii="Times New Roman" w:hAnsi="Times New Roman" w:cs="Times New Roman"/>
                <w:sz w:val="24"/>
              </w:rPr>
              <w:t>-</w:t>
            </w:r>
            <w:r w:rsidRPr="006257D9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 w:rsidRPr="006257D9">
              <w:rPr>
                <w:rFonts w:ascii="Times New Roman" w:hAnsi="Times New Roman" w:cs="Times New Roman"/>
                <w:sz w:val="24"/>
              </w:rPr>
              <w:t xml:space="preserve"> учебная нагрузка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6257D9">
              <w:rPr>
                <w:rFonts w:ascii="Times New Roman" w:hAnsi="Times New Roman" w:cs="Times New Roman"/>
                <w:sz w:val="24"/>
              </w:rPr>
              <w:t>Самостоя-тельная</w:t>
            </w:r>
            <w:proofErr w:type="spellEnd"/>
            <w:proofErr w:type="gramEnd"/>
            <w:r w:rsidRPr="006257D9">
              <w:rPr>
                <w:rFonts w:ascii="Times New Roman" w:hAnsi="Times New Roman" w:cs="Times New Roman"/>
                <w:sz w:val="24"/>
              </w:rPr>
              <w:t xml:space="preserve"> работа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Аудиторные занятия</w:t>
            </w:r>
          </w:p>
        </w:tc>
      </w:tr>
      <w:tr w:rsidR="003C467E" w:rsidTr="006257D9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pStyle w:val="12"/>
              <w:spacing w:line="100" w:lineRule="atLeast"/>
              <w:ind w:lef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14.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Работа над этюдами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467E" w:rsidTr="006257D9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3C467E" w:rsidRDefault="003C467E">
      <w:pPr>
        <w:pStyle w:val="12"/>
        <w:ind w:left="0" w:hanging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0C8F" w:rsidRDefault="00900C8F">
      <w:pPr>
        <w:pStyle w:val="12"/>
        <w:ind w:left="0" w:hanging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67E" w:rsidRDefault="003C467E" w:rsidP="009809E5">
      <w:pPr>
        <w:pStyle w:val="12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Тренинг подготовительный</w:t>
      </w:r>
    </w:p>
    <w:p w:rsidR="003C467E" w:rsidRDefault="003C467E" w:rsidP="009809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– лечебно-педагогический и воспитательный процесс, направленный на исправление индивидуальных физических и психофизических недостатков, врожденных и приобретенных, ухудшающих или отягощающих внешние данные юного артиста, мешающих ему выявлять себя в ярких выразительных сценических формах.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Вычленение индивидуальных проблем каждого учащегося. Разработка  стратегии исправления устранимых недостатков и компенсации, смягчения или прикрытия тех из них, которые не могут быть устранены.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подготовка костно-мышечного аппарата юного актера и определение степени готовности к активной работе на уроке.</w:t>
      </w:r>
    </w:p>
    <w:p w:rsidR="00D22AC8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D22AC8">
        <w:rPr>
          <w:rFonts w:ascii="Times New Roman" w:hAnsi="Times New Roman" w:cs="Times New Roman"/>
          <w:sz w:val="28"/>
          <w:szCs w:val="28"/>
        </w:rPr>
        <w:t>: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 подтягивании, скручивании,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прогибании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вращении;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в  ходьбе, в прыжках, в беге;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в равновесии: наклоны, прогибы, вращения, прыжки; повышение чувства равновесия (тренировка вестибулярного анализатора), повышение устойчивости тела (оперирование центром тяжести);</w:t>
      </w:r>
      <w:proofErr w:type="gramEnd"/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 xml:space="preserve">фиксирование позиции. </w:t>
      </w:r>
    </w:p>
    <w:p w:rsidR="003C467E" w:rsidRDefault="003C467E" w:rsidP="0082586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 2. Тренинг развивающий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развитие и совершенствование качеств, обеспечивающих гармоничное состояние костно-мышечного аппарата актера.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Упражнения: 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гибкость (упражнения для развития пассивной и активной гибкости) и растяжку;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силу (укрепление мышц рук, плечевого пояса, шеи, спины, брюшного пресса и ног; динамические упражнения; упражнения для развития взрывной силы; статические (изометрические) упражнения) и выносливость;</w:t>
      </w:r>
      <w:proofErr w:type="gramEnd"/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координацию (повышение точности организации движений во времени и пространстве, совершенствование многоплоскостного внимания, повышение скорости освоения новых движений, умений и навыков.</w:t>
      </w:r>
      <w:proofErr w:type="gramEnd"/>
      <w:r w:rsidR="003C4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67E">
        <w:rPr>
          <w:rFonts w:ascii="Times New Roman" w:hAnsi="Times New Roman" w:cs="Times New Roman"/>
          <w:sz w:val="28"/>
          <w:szCs w:val="28"/>
        </w:rPr>
        <w:t>Координационные упражнения для рук, выполняемые в одной, двух и трех плоскостях и со сменой плоскостей; сочетание координационных упражнений для рук с различными движениями ног) и реакцию;</w:t>
      </w:r>
      <w:proofErr w:type="gramEnd"/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3C467E">
        <w:rPr>
          <w:rFonts w:ascii="Times New Roman" w:hAnsi="Times New Roman" w:cs="Times New Roman"/>
          <w:sz w:val="28"/>
          <w:szCs w:val="28"/>
        </w:rPr>
        <w:t>на прыгучесть и подвижность стопы;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мышечную память, освобождение мышц (произвольное управление мышечными напряжениями; попеременное напряжение и расслабление отдельных групп мышц и частей тела в различных положениях; расслабление отдельных групп мышц без предварительного их напряжения; расслабление одних мышц при одновременном напряжении других; «переливание» напряжений и расслаблений из одних мышц в другие; полное расслабление всех мышц с падением и без падения;</w:t>
      </w:r>
      <w:proofErr w:type="gramEnd"/>
      <w:r w:rsidR="003C467E">
        <w:rPr>
          <w:rFonts w:ascii="Times New Roman" w:hAnsi="Times New Roman" w:cs="Times New Roman"/>
          <w:sz w:val="28"/>
          <w:szCs w:val="28"/>
        </w:rPr>
        <w:t xml:space="preserve"> выработка волевого, а затем и подсознательного </w:t>
      </w:r>
      <w:proofErr w:type="gramStart"/>
      <w:r w:rsidR="003C46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C467E">
        <w:rPr>
          <w:rFonts w:ascii="Times New Roman" w:hAnsi="Times New Roman" w:cs="Times New Roman"/>
          <w:sz w:val="28"/>
          <w:szCs w:val="28"/>
        </w:rPr>
        <w:t xml:space="preserve"> м</w:t>
      </w:r>
      <w:r w:rsidR="006257D9">
        <w:rPr>
          <w:rFonts w:ascii="Times New Roman" w:hAnsi="Times New Roman" w:cs="Times New Roman"/>
          <w:sz w:val="28"/>
          <w:szCs w:val="28"/>
        </w:rPr>
        <w:t>ышечными напряжениями</w:t>
      </w:r>
      <w:r w:rsidR="003C467E">
        <w:rPr>
          <w:rFonts w:ascii="Times New Roman" w:hAnsi="Times New Roman" w:cs="Times New Roman"/>
          <w:sz w:val="28"/>
          <w:szCs w:val="28"/>
        </w:rPr>
        <w:t>);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ощущение центра тяжести;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вестибулярный аппарат.</w:t>
      </w:r>
    </w:p>
    <w:p w:rsidR="003C467E" w:rsidRDefault="003C467E" w:rsidP="0082586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 3. Тренинг пластический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развитие внутреннего ощущения движения.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Упражнения: 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напряжение и расслабление;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подвижность и выразительность рук;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подвижность и ловкость (приобретение опыта интегрирования различных физических и психофизических каче</w:t>
      </w:r>
      <w:proofErr w:type="gramStart"/>
      <w:r w:rsidR="003C467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3C467E">
        <w:rPr>
          <w:rFonts w:ascii="Times New Roman" w:hAnsi="Times New Roman" w:cs="Times New Roman"/>
          <w:sz w:val="28"/>
          <w:szCs w:val="28"/>
        </w:rPr>
        <w:t>и решении сложных двигательных и действенных задач; телесная и ручная ловкость);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чувство непрерывного движения, формы, жеста,    пространства;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освоение различных типов и характеров движения.</w:t>
      </w:r>
    </w:p>
    <w:p w:rsidR="003C467E" w:rsidRDefault="003C467E" w:rsidP="00D22A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Тренинг специальный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 - развитие психофизических качеств актера, когда упражнения становятся средством познания своих возможностей при решении двигательной задачи, имеющей свое оправдание и внутренний импульс.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Упражнения: 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развитие чувства равновесия (Повышение чувствительности вестибулярного аппарата, обострение чувства равновесия и повышение устойчивости тела);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чувства пространства;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чувства инерции движения;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чувства формы;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чувства партнера.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данным темам (тренинг) должны производиться на протяжении всего периода обучения. 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Сценическая акробатика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освоение акробатических навыков и развитие комплекса психофизических качеств, когда акробатический навык трансформируется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спортивного в сценический и исполнение его предполагает свою причинно-следственную связь;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способствовать воспитанию решимости, необходимой в сильных кульминационных местах роли; дать опыт партнерства в экстремальных ситуациях; расширить динамический диапазон движений актера; повысить ориентировку в пространстве и времени; приобрести ряд прикладных умений и навыков.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Упражнения: 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22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подготовительные упражнения;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3C467E" w:rsidRPr="00D22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67E">
        <w:rPr>
          <w:rFonts w:ascii="Times New Roman" w:hAnsi="Times New Roman" w:cs="Times New Roman"/>
          <w:sz w:val="28"/>
          <w:szCs w:val="28"/>
        </w:rPr>
        <w:t>индивидуальная акробатика (освоение основных элементов индивидуальной акробатики: упражнения в балансировании, шпагаты, мосты, упоры, стойки, перекаты, кувырки, перекидки, перевороты колесом);</w:t>
      </w:r>
      <w:proofErr w:type="gramEnd"/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</w:t>
      </w:r>
      <w:r w:rsidR="00D22AC8">
        <w:rPr>
          <w:rFonts w:ascii="Times New Roman" w:hAnsi="Times New Roman" w:cs="Times New Roman"/>
          <w:sz w:val="28"/>
          <w:szCs w:val="28"/>
        </w:rPr>
        <w:t xml:space="preserve"> </w:t>
      </w:r>
      <w:r w:rsidR="003C467E">
        <w:rPr>
          <w:rFonts w:ascii="Times New Roman" w:hAnsi="Times New Roman" w:cs="Times New Roman"/>
          <w:sz w:val="28"/>
          <w:szCs w:val="28"/>
        </w:rPr>
        <w:t xml:space="preserve">парная акробатика (освоение основных элементов парной акробатики: поддержки, седы, стойки, выход на плечи);                              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</w:t>
      </w:r>
      <w:r w:rsidR="00D22AC8">
        <w:rPr>
          <w:rFonts w:ascii="Times New Roman" w:hAnsi="Times New Roman" w:cs="Times New Roman"/>
          <w:sz w:val="28"/>
          <w:szCs w:val="28"/>
        </w:rPr>
        <w:t xml:space="preserve"> </w:t>
      </w:r>
      <w:r w:rsidR="003C467E">
        <w:rPr>
          <w:rFonts w:ascii="Times New Roman" w:hAnsi="Times New Roman" w:cs="Times New Roman"/>
          <w:sz w:val="28"/>
          <w:szCs w:val="28"/>
        </w:rPr>
        <w:t xml:space="preserve"> акробатические композиции и вариации (элементы эксцентрической акробатики; акробатические комбинации и фразы; этюды с использованием элементов акробатики).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Сценические падения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 – </w:t>
      </w:r>
      <w:r w:rsidR="003C467E">
        <w:rPr>
          <w:rFonts w:ascii="Times New Roman" w:hAnsi="Times New Roman" w:cs="Times New Roman"/>
          <w:sz w:val="28"/>
          <w:szCs w:val="28"/>
        </w:rPr>
        <w:t>освоение техники падений, развитие способности управлять мышечным напряжением и расслаблением, инерцией движения, контролировать процесс движения, вызванного потерей равновесия.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по освоению основных биомеханических принципов различных схем сценических падений: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подготовительные упражнения к пассивным падениям – например, падения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сидя, стоя на коленях, пассивные падения из положения стоя в различных направлениях; к активным падениям – приемы страховки, активные падения в различных направлениях</w:t>
      </w:r>
      <w:r w:rsidR="006257D9">
        <w:rPr>
          <w:rFonts w:ascii="Times New Roman" w:hAnsi="Times New Roman" w:cs="Times New Roman"/>
          <w:sz w:val="28"/>
          <w:szCs w:val="28"/>
        </w:rPr>
        <w:t>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падения на полу;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падения через препятствия;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падения с предметом в руках;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падения во взаимодействии с партнером;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цепочка падений в декорации;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оригинальные и трюковые падения.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Взаимодействие с предметом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Развивается целый комплекс задач, начиная с координации движения и заканчивая ловкостью в движениях. На заключительном этапе работы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основе полученных навыков учащиеся выполняют импровизированную игру с предметом.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дающие навыки мастерского обращения с предметами, базирующиеся на высоком уровне координации движений и на точном учете пространства и времени; упражнения, развивающие фантазию и находчивость актера при обыгрывании предмета в сценическом действии.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57D9">
        <w:rPr>
          <w:rFonts w:ascii="Times New Roman" w:hAnsi="Times New Roman" w:cs="Times New Roman"/>
          <w:sz w:val="28"/>
          <w:szCs w:val="28"/>
        </w:rPr>
        <w:t xml:space="preserve">остижение основ взаимодействия </w:t>
      </w:r>
      <w:r>
        <w:rPr>
          <w:rFonts w:ascii="Times New Roman" w:hAnsi="Times New Roman" w:cs="Times New Roman"/>
          <w:sz w:val="28"/>
          <w:szCs w:val="28"/>
        </w:rPr>
        <w:t>с предметом – освоение «классических» техник законов, принципов: элементы жонглирования, манипуляции и балансирования – работа с традиционным цирковым и гимнастическим реквизитом.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Упражнения: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мячом;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 гимнастической палкой, тростью;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со скакалкой, веревкой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со стулом, столом;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 гимнастическим обручем;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 плащом;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с предметом по выбору учащегося.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 Взаимодействие с партнером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развитие способности видеть, чувствовать, понимать и контролировать движения партнера с учетом его индивидуальных  особенностей и возможностей в соответствии с задачей, постановленной в данном упражнении.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базирующиеся на сенсорно-мышечной координации</w:t>
      </w:r>
      <w:r w:rsidR="00E927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требующие согласования движений во времени и в пространстве в соответствии с движениями и действиями партнеров или согласования с партнером характера и стилистки движений.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Упражнения: 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гимнастические;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акробатические;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на сопротивление и борьбу;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 предметами;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на бесконтактное взаимодействие и распределение в пространстве;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композиция, импровизация.</w:t>
      </w:r>
    </w:p>
    <w:p w:rsidR="003C467E" w:rsidRDefault="003C467E" w:rsidP="00D22A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Специальные навыки сценического движения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тех действий, которые не могут быть выполнены на сцене в бытовом, житейском варианте, т.к. имеют свою специфику при переносе их на сцену. Например, «иллюзия, что один бьет другого, дает пощечину, падает, спотыкается…» (К.С.Станиславский). 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специальных навыков сценического движения требует от актера комплекса определенных качеств и способностей.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при освоении навыка выявить то качество, которое недостаточно хорошо развито или плохо используется;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наметить перспективу перехода от навыка движения к осмысленному действию.</w:t>
      </w:r>
    </w:p>
    <w:p w:rsidR="003C467E" w:rsidRDefault="003C46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94501E">
        <w:rPr>
          <w:rFonts w:ascii="Times New Roman" w:hAnsi="Times New Roman" w:cs="Times New Roman"/>
          <w:sz w:val="28"/>
          <w:szCs w:val="28"/>
        </w:rPr>
        <w:t>:</w:t>
      </w:r>
    </w:p>
    <w:p w:rsidR="003C467E" w:rsidRDefault="00D22A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A40"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распределение движения в сценическом пространстве</w:t>
      </w:r>
      <w:r w:rsidR="0094501E">
        <w:rPr>
          <w:rFonts w:ascii="Times New Roman" w:hAnsi="Times New Roman" w:cs="Times New Roman"/>
          <w:sz w:val="28"/>
          <w:szCs w:val="28"/>
        </w:rPr>
        <w:t>;</w:t>
      </w:r>
    </w:p>
    <w:p w:rsidR="003C467E" w:rsidRDefault="00D22A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A40"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различные способы преодоления препятствий;</w:t>
      </w:r>
    </w:p>
    <w:p w:rsidR="003C467E" w:rsidRDefault="00D22A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A40"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различные способы переноски актера (партнера);</w:t>
      </w:r>
    </w:p>
    <w:p w:rsidR="003C467E" w:rsidRDefault="00D22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A40"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реакция и развитие движения после толчка, броска, удара и других сигналов;</w:t>
      </w:r>
    </w:p>
    <w:p w:rsidR="003C467E" w:rsidRDefault="00D22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трюковая пластика.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61FC6">
        <w:rPr>
          <w:rFonts w:ascii="Times New Roman" w:hAnsi="Times New Roman" w:cs="Times New Roman"/>
          <w:b/>
          <w:sz w:val="28"/>
          <w:szCs w:val="28"/>
        </w:rPr>
        <w:t xml:space="preserve"> 10. Сценический бой без оружия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– освоение навыков сценической борьбы и драки, а также проверка способности использовать приобретенные навыки в острой, конфликтной ситуации физического противодействия.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Отработка навыков борьбы между двумя или несколькими персонажами, освоение техники приемов защиты и нападения без оружия для создания у зрителя впечатления рукопашной схватки. Освоение биомеханики </w:t>
      </w:r>
      <w:r>
        <w:rPr>
          <w:rFonts w:ascii="Times New Roman" w:hAnsi="Times New Roman" w:cs="Times New Roman"/>
          <w:sz w:val="28"/>
          <w:szCs w:val="28"/>
        </w:rPr>
        <w:lastRenderedPageBreak/>
        <w:t>сценических ударов, обеспечивающей их зрительную достоверность и безопасность.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9450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техника нанесения и приема удар</w:t>
      </w:r>
      <w:r w:rsidR="0094501E">
        <w:rPr>
          <w:rFonts w:ascii="Times New Roman" w:hAnsi="Times New Roman" w:cs="Times New Roman"/>
          <w:sz w:val="28"/>
          <w:szCs w:val="28"/>
        </w:rPr>
        <w:t>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техника защиты и озвучивания ударов;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принципы построения и исполнения сценической драки;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драка с использованием предметов;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жанр и стиль в сценической драке.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11. Время, пространство,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темпо-ритм</w:t>
      </w:r>
      <w:proofErr w:type="spellEnd"/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– развитие чувства ритма в движении и способности сохранять и изменять заданный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темпо-ритм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точно понимая его составляющие.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Упражнения: 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понятие </w:t>
      </w:r>
      <w:proofErr w:type="spellStart"/>
      <w:r w:rsidR="003C467E">
        <w:rPr>
          <w:rFonts w:ascii="Times New Roman" w:hAnsi="Times New Roman" w:cs="Times New Roman"/>
          <w:sz w:val="28"/>
          <w:szCs w:val="28"/>
        </w:rPr>
        <w:t>темпо-движения</w:t>
      </w:r>
      <w:proofErr w:type="spellEnd"/>
      <w:r w:rsidR="003C467E">
        <w:rPr>
          <w:rFonts w:ascii="Times New Roman" w:hAnsi="Times New Roman" w:cs="Times New Roman"/>
          <w:sz w:val="28"/>
          <w:szCs w:val="28"/>
        </w:rPr>
        <w:t xml:space="preserve"> в разных скоростях;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понятие чувства времени – распределение движения во времени;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понятие ритма – движение в ритмических рисунках.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12. Движение и речь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развитие способностей свободно и уверенно соединять движение и речь при выполнении активной задачи в действии.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94501E">
        <w:rPr>
          <w:rFonts w:ascii="Times New Roman" w:hAnsi="Times New Roman" w:cs="Times New Roman"/>
          <w:sz w:val="28"/>
          <w:szCs w:val="28"/>
        </w:rPr>
        <w:t>: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дыхание и звучание в активной позиции;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перераспределение мышечного напряжения для обеспечения дыхания и звучания в движении и статистике;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соединение непрерывности движения;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звуковой посыл как продолжение действия</w:t>
      </w:r>
      <w:r w:rsidR="0094501E">
        <w:rPr>
          <w:rFonts w:ascii="Times New Roman" w:hAnsi="Times New Roman" w:cs="Times New Roman"/>
          <w:sz w:val="28"/>
          <w:szCs w:val="28"/>
        </w:rPr>
        <w:t>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чередование и соединение движения и слова.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13. Особенности стилевого поведения и правила этикета, принятые в европейском и русском обществе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вв. и в начале ХХ столетия</w:t>
      </w:r>
    </w:p>
    <w:p w:rsidR="003C467E" w:rsidRDefault="003C467E">
      <w:pPr>
        <w:numPr>
          <w:ilvl w:val="0"/>
          <w:numId w:val="1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поведения русского боярства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3C467E" w:rsidRPr="00D22AC8" w:rsidRDefault="00D22AC8" w:rsidP="00C61FC6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AC8">
        <w:rPr>
          <w:rFonts w:ascii="Times New Roman" w:hAnsi="Times New Roman" w:cs="Times New Roman"/>
          <w:sz w:val="28"/>
          <w:szCs w:val="28"/>
        </w:rPr>
        <w:t xml:space="preserve">Особенности стилевого поведения западноевропейского общества </w:t>
      </w:r>
      <w:r w:rsidRPr="00D22AC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22AC8">
        <w:rPr>
          <w:rFonts w:ascii="Times New Roman" w:hAnsi="Times New Roman" w:cs="Times New Roman"/>
          <w:sz w:val="28"/>
          <w:szCs w:val="28"/>
        </w:rPr>
        <w:t xml:space="preserve"> – </w:t>
      </w:r>
      <w:r w:rsidRPr="00D22AC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22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A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2AC8">
        <w:rPr>
          <w:rFonts w:ascii="Times New Roman" w:hAnsi="Times New Roman" w:cs="Times New Roman"/>
          <w:sz w:val="28"/>
          <w:szCs w:val="28"/>
        </w:rPr>
        <w:t>.: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общие сведения;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костюм;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осанки и походки;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оружие;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большой плащ, широкополая шляпа, веер;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поклоны;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этикет и хороший тон в приветствиях, беседе, во время еды, в музыке, танцах и пении;</w:t>
      </w:r>
    </w:p>
    <w:p w:rsidR="003C467E" w:rsidRDefault="00D22AC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C467E">
        <w:rPr>
          <w:rFonts w:ascii="Times New Roman" w:hAnsi="Times New Roman" w:cs="Times New Roman"/>
          <w:sz w:val="28"/>
          <w:szCs w:val="28"/>
        </w:rPr>
        <w:t>) правила вызова на дуэль, церемония обетов и клятв.</w:t>
      </w:r>
    </w:p>
    <w:p w:rsidR="003C467E" w:rsidRDefault="003C467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Стилевые особенности в проведении европейского общества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.: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особенности костюма;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осанка и походка;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обращение с треуголкой, веером, тростью;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лорнет</w:t>
      </w:r>
      <w:r w:rsidR="00D22AC8">
        <w:rPr>
          <w:rFonts w:ascii="Times New Roman" w:hAnsi="Times New Roman" w:cs="Times New Roman"/>
          <w:sz w:val="28"/>
          <w:szCs w:val="28"/>
        </w:rPr>
        <w:t>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табакерка;</w:t>
      </w:r>
    </w:p>
    <w:p w:rsidR="003C467E" w:rsidRDefault="0094501E" w:rsidP="0094501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платок, кошелек.</w:t>
      </w:r>
    </w:p>
    <w:p w:rsidR="003C467E" w:rsidRDefault="003C467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Стилевые особенности в поведении русского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западно-европейского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4501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94501E">
        <w:rPr>
          <w:rFonts w:ascii="Times New Roman" w:hAnsi="Times New Roman" w:cs="Times New Roman"/>
          <w:sz w:val="28"/>
          <w:szCs w:val="28"/>
        </w:rPr>
        <w:t>:</w:t>
      </w:r>
    </w:p>
    <w:p w:rsidR="003C467E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костюм, аксессуары костюма и обращение с ним;</w:t>
      </w:r>
    </w:p>
    <w:p w:rsidR="003C467E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манеры, хороший тон в поведении за столом, при курении, на балу;</w:t>
      </w:r>
    </w:p>
    <w:p w:rsidR="003C467E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 приготовить карточный стол;</w:t>
      </w:r>
    </w:p>
    <w:p w:rsidR="003C467E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пластика русского офицера, светского мужчины, светской дамы, русской барышни, чиновника;</w:t>
      </w:r>
    </w:p>
    <w:p w:rsidR="003C467E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обязанности и поведение домашней прислуги.</w:t>
      </w:r>
    </w:p>
    <w:p w:rsidR="003C467E" w:rsidRDefault="003C467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Этюды.</w:t>
      </w:r>
    </w:p>
    <w:p w:rsidR="003C467E" w:rsidRDefault="003C467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Импровизация.</w:t>
      </w:r>
    </w:p>
    <w:p w:rsidR="003C467E" w:rsidRDefault="003C467E" w:rsidP="0094501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Этюды-задания совместно с педагогами по предмету «Основы актерского мастерства».</w:t>
      </w:r>
    </w:p>
    <w:p w:rsidR="00900C8F" w:rsidRDefault="00900C8F" w:rsidP="00900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8F" w:rsidRPr="0094501E" w:rsidRDefault="00900C8F" w:rsidP="00900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Default="003C467E" w:rsidP="0082586E">
      <w:pPr>
        <w:pStyle w:val="12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14. Работа над этюдами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проверка готовности актера использовать знания и умения, приобретенные на уроках сценического движения, при решении творческой задачи.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пластического этюда на уроках сценического движения: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этюды на заданную тему, музыку, ситуацию;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эксцентрический этюд;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 xml:space="preserve">этюды на основе драматургии. </w:t>
      </w:r>
    </w:p>
    <w:p w:rsidR="003C467E" w:rsidRDefault="003C467E" w:rsidP="0082586E">
      <w:pPr>
        <w:rPr>
          <w:rFonts w:ascii="Times New Roman" w:hAnsi="Times New Roman" w:cs="Times New Roman"/>
          <w:sz w:val="16"/>
          <w:szCs w:val="16"/>
        </w:rPr>
      </w:pPr>
    </w:p>
    <w:p w:rsidR="00900C8F" w:rsidRPr="0082586E" w:rsidRDefault="00900C8F" w:rsidP="0082586E">
      <w:pPr>
        <w:rPr>
          <w:rFonts w:ascii="Times New Roman" w:hAnsi="Times New Roman" w:cs="Times New Roman"/>
          <w:sz w:val="16"/>
          <w:szCs w:val="16"/>
        </w:rPr>
      </w:pPr>
    </w:p>
    <w:p w:rsidR="003C467E" w:rsidRDefault="003C467E" w:rsidP="009809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Требования к уровню подготовки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7E" w:rsidRDefault="003C467E" w:rsidP="009809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в процессе обучения навыки реализуются учащимися в конкретной творческой работе, которая показывается на зачете или контрольном уроке в конце каждого года обучения.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467E" w:rsidRDefault="003C467E" w:rsidP="009809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освоившие программу должны обладать следующими знаниями, умениями и навыками:</w:t>
      </w:r>
    </w:p>
    <w:p w:rsidR="003C467E" w:rsidRDefault="00537B7D" w:rsidP="009809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необходимыми знаниями в области физической культуры и техники безопасности при исполнении пластических заданий на сцене;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знаниями технических приемов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знаниями профессиональной терминологии;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умением использовать элементы пластической техники при создании художественного образа;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умением использовать технические приемы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умением распределять движения во времени и пространстве;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навыками владения средствами пластической выразительности, комплексом физических упражнений.</w:t>
      </w:r>
    </w:p>
    <w:p w:rsidR="003C467E" w:rsidRDefault="003C4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0C8F" w:rsidRPr="0082586E" w:rsidRDefault="00900C8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C467E" w:rsidRDefault="003C4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</w:t>
      </w:r>
    </w:p>
    <w:p w:rsidR="003C467E" w:rsidRPr="0094501E" w:rsidRDefault="003C467E" w:rsidP="0094501E">
      <w:pPr>
        <w:pStyle w:val="14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</w:t>
      </w:r>
      <w:r w:rsidR="0094501E"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знаний учащихся осуществляется педагогом практически на всех занятиях. Необходимым условием обучения сценическому движению является последовательное, детальное освоение обучающимися всех этапов учебной работы.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учебного года после предварительной консультации проводится контрольный урок или зачет с дифференцированной оценкой. Контрольные уроки и зачеты проводятся в форме открытых показов в счет аудиторного времени, предусмотренного на сценическое движение.</w:t>
      </w:r>
    </w:p>
    <w:p w:rsidR="003C467E" w:rsidRDefault="003C467E">
      <w:pPr>
        <w:spacing w:line="360" w:lineRule="auto"/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оценок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оценивается по </w:t>
      </w:r>
      <w:r w:rsidR="00537B7D">
        <w:rPr>
          <w:rFonts w:ascii="Times New Roman" w:hAnsi="Times New Roman" w:cs="Times New Roman"/>
          <w:sz w:val="28"/>
          <w:szCs w:val="28"/>
        </w:rPr>
        <w:t>пятибалльной шкале: 5 (отлично),</w:t>
      </w:r>
      <w:r>
        <w:rPr>
          <w:rFonts w:ascii="Times New Roman" w:hAnsi="Times New Roman" w:cs="Times New Roman"/>
          <w:sz w:val="28"/>
          <w:szCs w:val="28"/>
        </w:rPr>
        <w:t xml:space="preserve"> 4 (хорошо), 3 (удовлетворительно), 2 (неудовлетворительно).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7D">
        <w:rPr>
          <w:rFonts w:ascii="Times New Roman" w:hAnsi="Times New Roman" w:cs="Times New Roman"/>
          <w:i/>
          <w:sz w:val="28"/>
          <w:szCs w:val="28"/>
        </w:rPr>
        <w:t>5</w:t>
      </w:r>
      <w:r w:rsidR="00272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B7D">
        <w:rPr>
          <w:rFonts w:ascii="Times New Roman" w:hAnsi="Times New Roman" w:cs="Times New Roman"/>
          <w:i/>
          <w:sz w:val="28"/>
          <w:szCs w:val="28"/>
        </w:rPr>
        <w:t xml:space="preserve"> (отлично)</w:t>
      </w:r>
      <w:r>
        <w:rPr>
          <w:rFonts w:ascii="Times New Roman" w:hAnsi="Times New Roman" w:cs="Times New Roman"/>
          <w:sz w:val="28"/>
          <w:szCs w:val="28"/>
        </w:rPr>
        <w:t xml:space="preserve"> – качественное, осмысленное исполнение упражнений и освоение сценических навыков.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7D">
        <w:rPr>
          <w:rFonts w:ascii="Times New Roman" w:hAnsi="Times New Roman" w:cs="Times New Roman"/>
          <w:i/>
          <w:sz w:val="28"/>
          <w:szCs w:val="28"/>
        </w:rPr>
        <w:t>4</w:t>
      </w:r>
      <w:r w:rsidR="00272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B7D">
        <w:rPr>
          <w:rFonts w:ascii="Times New Roman" w:hAnsi="Times New Roman" w:cs="Times New Roman"/>
          <w:i/>
          <w:sz w:val="28"/>
          <w:szCs w:val="28"/>
        </w:rPr>
        <w:t xml:space="preserve"> (хорошо) </w:t>
      </w:r>
      <w:r>
        <w:rPr>
          <w:rFonts w:ascii="Times New Roman" w:hAnsi="Times New Roman" w:cs="Times New Roman"/>
          <w:sz w:val="28"/>
          <w:szCs w:val="28"/>
        </w:rPr>
        <w:t>– грамотное исполнение с небольшими недочетами.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7D">
        <w:rPr>
          <w:rFonts w:ascii="Times New Roman" w:hAnsi="Times New Roman" w:cs="Times New Roman"/>
          <w:i/>
          <w:sz w:val="28"/>
          <w:szCs w:val="28"/>
        </w:rPr>
        <w:t>3 (удовлетворительно)</w:t>
      </w:r>
      <w:r>
        <w:rPr>
          <w:rFonts w:ascii="Times New Roman" w:hAnsi="Times New Roman" w:cs="Times New Roman"/>
          <w:sz w:val="28"/>
          <w:szCs w:val="28"/>
        </w:rPr>
        <w:t xml:space="preserve"> – исполнение с большим количеством недостатков, слабая физическая подготовка.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7D">
        <w:rPr>
          <w:rFonts w:ascii="Times New Roman" w:hAnsi="Times New Roman" w:cs="Times New Roman"/>
          <w:i/>
          <w:sz w:val="28"/>
          <w:szCs w:val="28"/>
        </w:rPr>
        <w:t>2 (неудовлетворительно)</w:t>
      </w:r>
      <w:r>
        <w:rPr>
          <w:rFonts w:ascii="Times New Roman" w:hAnsi="Times New Roman" w:cs="Times New Roman"/>
          <w:sz w:val="28"/>
          <w:szCs w:val="28"/>
        </w:rPr>
        <w:t xml:space="preserve"> – непонимание материала и отсутствие психофизического развития в данном предмете.</w:t>
      </w:r>
    </w:p>
    <w:p w:rsidR="003C467E" w:rsidRDefault="003C467E">
      <w:pPr>
        <w:pStyle w:val="14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Контрольные требования на разных этапах обучения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контроля при нормативном сроке обучения 8 лет:</w:t>
      </w:r>
    </w:p>
    <w:p w:rsidR="003C467E" w:rsidRDefault="0027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67E">
        <w:rPr>
          <w:rFonts w:ascii="Times New Roman" w:hAnsi="Times New Roman" w:cs="Times New Roman"/>
          <w:sz w:val="28"/>
          <w:szCs w:val="28"/>
        </w:rPr>
        <w:t>контрольные уроки в конце 4,5 и 6 классов;</w:t>
      </w:r>
    </w:p>
    <w:p w:rsidR="003C467E" w:rsidRDefault="0027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67E">
        <w:rPr>
          <w:rFonts w:ascii="Times New Roman" w:hAnsi="Times New Roman" w:cs="Times New Roman"/>
          <w:sz w:val="28"/>
          <w:szCs w:val="28"/>
        </w:rPr>
        <w:t>зачеты в конце 7 и 8 классов.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контроля при нормативном сроке обучения 5 лет:</w:t>
      </w:r>
    </w:p>
    <w:p w:rsidR="003C467E" w:rsidRDefault="0027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67E">
        <w:rPr>
          <w:rFonts w:ascii="Times New Roman" w:hAnsi="Times New Roman" w:cs="Times New Roman"/>
          <w:sz w:val="28"/>
          <w:szCs w:val="28"/>
        </w:rPr>
        <w:t>контрольные уроки в конце 2 и 3 классов;</w:t>
      </w:r>
    </w:p>
    <w:p w:rsidR="003C467E" w:rsidRDefault="0027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C467E">
        <w:rPr>
          <w:rFonts w:ascii="Times New Roman" w:hAnsi="Times New Roman" w:cs="Times New Roman"/>
          <w:sz w:val="28"/>
          <w:szCs w:val="28"/>
        </w:rPr>
        <w:t>зачеты в конце 4 и 5 классов.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контрольные уроки педагог обязательно выносит тренинги. Оценивается точность и понимание выполняемых упражнений. На контрольные уроки могут быть вынесены комбинации из освоенных навыков. Очень важно, чтобы контрольные уроки были </w:t>
      </w:r>
      <w:r w:rsidR="0094501E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строены преподавателем.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зачеты выносят также разделы различных тренингов, освоенные навыки и умения в форме комбинаций или композиций.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контроля дополнительного года обучения:</w:t>
      </w:r>
    </w:p>
    <w:p w:rsidR="003C467E" w:rsidRDefault="002721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67E">
        <w:rPr>
          <w:rFonts w:ascii="Times New Roman" w:hAnsi="Times New Roman" w:cs="Times New Roman"/>
          <w:sz w:val="28"/>
          <w:szCs w:val="28"/>
        </w:rPr>
        <w:t>зачет в конце 6 или 9 класса.</w:t>
      </w:r>
    </w:p>
    <w:p w:rsidR="003C467E" w:rsidRDefault="003C467E">
      <w:pPr>
        <w:pStyle w:val="12"/>
        <w:spacing w:line="36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зачет в конце дополнительного года обучения выносится этюдная работа, где происходит проверка готовности актера использовать знания и умения, приобретенные на уроках сценического движения, при решении творческой задачи.</w:t>
      </w:r>
    </w:p>
    <w:p w:rsidR="003C467E" w:rsidRDefault="003C467E">
      <w:pPr>
        <w:pStyle w:val="12"/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Default="003C467E" w:rsidP="009809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3C467E" w:rsidRDefault="003C467E" w:rsidP="0082586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3C467E" w:rsidRDefault="003C467E" w:rsidP="00980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Необходимым условием подготовки актера всегда было всестороннее пластическое развитие.</w:t>
      </w:r>
    </w:p>
    <w:p w:rsidR="003C467E" w:rsidRDefault="003C467E" w:rsidP="00980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современной актерской школе недостаточно только физической подготовленности учащегося. Скованность движения, мышечный зажим, неверная осанка или походка – это только малая часть физических недостатков, с которыми педагог сталкивается на первом этапе обучения.</w:t>
      </w:r>
    </w:p>
    <w:p w:rsidR="003C467E" w:rsidRDefault="003C467E" w:rsidP="00980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занятиях педагог должен учитывать характерные особенности каждой группы. Это опорно-двигательная и суставно-связочная система. Возрастное развитие учащихся зависит от многих внутренних и внешних факторов. И уровень физических нагрузок может повлиять как на физическое естественное развитие учащегося, так и на задержку. Развитие костно-мышечной системы тесно связано с индивидуальностью учащихся. И педагог должен иметь индивидуальный подход к каждому обучающемуся.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отличие от спорта здесь нет задачи достижения тех или иных результатов. Задача педагога по сценическому движению научить чувствовать свое тело и движения, развивать психофизические качества. Особое внимание надо уделять правильной осанке учащихся.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Главная причина плохой осанки – искривление позвоночника. Осанка неразрывно связана со здоровьем человека. Нормальный позвоночник выдерживает физические нагрузки, сохраняет гибкость и подвижность.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Выразительным средством актерского искусства является действие – психофизический процесс, в котором оба начала – психическое и физическое – существуют в неразрывной связи. Очевидно, что совершенствование возможностей актерского аппарата не может быть ограничено только задачами физического развития.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Акробатический раздел предусматривает значительное повышение требований дисциплины, ответственности педагога и обучающегося. Поэтому первое и необходимое требование – техника безопасности. Многие сложные упражнения выполняются на мате под контролем преподавателя.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необходимо уделять подготовительным упражнениям. На каждом занятии повторять и закреплять пройденные элементы.  Требование точности выполнения движения должно сопровождаться объяснением целесообразности выполнения задачи. Учебные схемы, предлагаемые педагогом, должны исполняться точно и осмысленно. Процесс освоения акробатических элементов должен происходить постепенно. При работе над этим разделом следует сконцентрировать внимание на соблюдение надежной страховки, создание верного психологического настроя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Учащиеся, только поступившие в учебное заведение, находятся на разных уровнях физической и психологической подготовки. На этом этапе особенно важно помочь им поверить в свои силы, приобрести уверенность в себе. Это возможно только при индивидуальном подходе к каждому ученику.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 первых занятий  на самых простых упражнениях необходимо добиваться точности исполнения  заданий, не допускать приблизительности, поверхностного освоения материала. Каждый элемент упражнения, выполняемый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должен носить творческий характер, актерское игровое начало. Например, прыжки с одной ноги на другую. Здесь задание может быть следующим: «Перебраться на другой берег реки по небольшим камням». В этом упражнении, кроме развития прыгучести, прорабатывается такое качество, как способность управлять центром тяжести и инерцией своего тела.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главных задач, выполняемых педагогом в процессе обучения, является выявление и развитие фантазии обучающихся. Помимо умения точно выполнять заданный педагогом пластический рисунок, обучающиеся должны постепенно подойти к созданию пластического образа. С этой целью упражнение на пластическую фантазию проводятся уже в первый год обучения.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уровень подготовленности, а значит</w:t>
      </w:r>
      <w:r w:rsidR="00EB02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способность к восприятию в каждом классе могут быть неравноценными. Для более эффективного построения учебного процесса возможен вариативный подход к разделам программы. В одном классе прорабатывается более подробно определенный раздел, который позволит органично перейти к следующему этапу. В другом классе, с учетом индивидуальных особенностей обучающихся, работа может начаться с другого раздела. Это не 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разделам, которые проводятся на протяжении всего периода обучения. </w:t>
      </w:r>
    </w:p>
    <w:p w:rsidR="003C467E" w:rsidRDefault="003C467E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все разделы программы не оставались на ознакомительном уровне, а были бы освоены обучающимися в полном объеме.</w:t>
      </w:r>
    </w:p>
    <w:p w:rsidR="003C467E" w:rsidRDefault="003C467E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и значимости сценического движения К.С.Станиславский писал: «…артист нашего толка должен гораздо больше, чем в других направлениях искусства позаботиться не только о внутреннем аппарате, </w:t>
      </w:r>
      <w:r w:rsidR="00CC29E3">
        <w:rPr>
          <w:rFonts w:ascii="Times New Roman" w:hAnsi="Times New Roman" w:cs="Times New Roman"/>
          <w:sz w:val="28"/>
          <w:szCs w:val="28"/>
        </w:rPr>
        <w:lastRenderedPageBreak/>
        <w:t>создающем процесс переживания, но и о внешнем телесном аппарате, верно передающем</w:t>
      </w:r>
      <w:r>
        <w:rPr>
          <w:rFonts w:ascii="Times New Roman" w:hAnsi="Times New Roman" w:cs="Times New Roman"/>
          <w:sz w:val="28"/>
          <w:szCs w:val="28"/>
        </w:rPr>
        <w:t xml:space="preserve"> результаты творческой работы чувств</w:t>
      </w:r>
      <w:r w:rsidR="00CC2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29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его внешнюю форму воплощения».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этап обучения включает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этюдно-постановочную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на конкретном драматургическом материале.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следует выделить сценическое фехтование. Сценическое фехтование – это сложный </w:t>
      </w:r>
      <w:r w:rsidR="00CC29E3">
        <w:rPr>
          <w:rFonts w:ascii="Times New Roman" w:hAnsi="Times New Roman" w:cs="Times New Roman"/>
          <w:sz w:val="28"/>
          <w:szCs w:val="28"/>
        </w:rPr>
        <w:t>вид сценического движения</w:t>
      </w:r>
      <w:r>
        <w:rPr>
          <w:rFonts w:ascii="Times New Roman" w:hAnsi="Times New Roman" w:cs="Times New Roman"/>
          <w:sz w:val="28"/>
          <w:szCs w:val="28"/>
        </w:rPr>
        <w:t>, который подразумевает уже определе</w:t>
      </w:r>
      <w:r w:rsidR="00CC29E3">
        <w:rPr>
          <w:rFonts w:ascii="Times New Roman" w:hAnsi="Times New Roman" w:cs="Times New Roman"/>
          <w:sz w:val="28"/>
          <w:szCs w:val="28"/>
        </w:rPr>
        <w:t>нную подготовленность учащихся,</w:t>
      </w:r>
      <w:r>
        <w:rPr>
          <w:rFonts w:ascii="Times New Roman" w:hAnsi="Times New Roman" w:cs="Times New Roman"/>
          <w:sz w:val="28"/>
          <w:szCs w:val="28"/>
        </w:rPr>
        <w:t xml:space="preserve"> требует высокой степени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развитого чувства партнера и высокой степени  концентрации внимания. Так как </w:t>
      </w:r>
      <w:r w:rsidR="00386739">
        <w:rPr>
          <w:rFonts w:ascii="Times New Roman" w:hAnsi="Times New Roman" w:cs="Times New Roman"/>
          <w:sz w:val="28"/>
          <w:szCs w:val="28"/>
        </w:rPr>
        <w:t xml:space="preserve">данный вид сценического </w:t>
      </w:r>
      <w:proofErr w:type="gramStart"/>
      <w:r w:rsidR="00386739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нецелесообразно  всех обучать сценическому фехтованию. Для спектакля, отрывка, этюда педагог в рамках предмета «Сценическое движение» может подготовить учащихся к сцене поединка. При этом отнестись к этой сложной сцене</w:t>
      </w:r>
      <w:r w:rsidR="003867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движенческой. Любую фехтовальную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сцену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решить условно пластическими средствами.</w:t>
      </w:r>
    </w:p>
    <w:p w:rsidR="003C467E" w:rsidRDefault="003C467E" w:rsidP="00EB026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и движение</w:t>
      </w:r>
    </w:p>
    <w:p w:rsidR="003C467E" w:rsidRDefault="003C467E" w:rsidP="00EB02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играет очень важную роль в воспитании актера, ей необходимо уделить особое внимание. Следует строго подходить к качеству музыкального сопровождения, воспитывая вкус учащихся.</w:t>
      </w:r>
    </w:p>
    <w:p w:rsidR="003C467E" w:rsidRDefault="003C467E" w:rsidP="00EB02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должна помогать находить органичный ритм движения. Характер ее должен соответствовать характеру движения, а не подчинять его себе, за исключением специальных задач, где музыка способна направлять, окрашивать, иногда и диктовать движение. Но в некоторых упражнениях музыка может помешать ему, навязывая свой ритм и динамику. При освоении техники подобных упражнений музыка должна быть изъята. При овладении их техникой она вводится снова, уже как равноценный фактор, помогая организовать движение в законченную форму.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своего опыта педагог,  при необходимости</w:t>
      </w:r>
      <w:r w:rsidR="003867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работать с концертмейстером. Живая музыка на занятиях – это важный компонент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процессе обучения. Здесь нужно учитывать, что музыкальное сопровождение является не просто музыкальным фоном, музыка – равноправный партнер.</w:t>
      </w:r>
    </w:p>
    <w:p w:rsidR="003C467E" w:rsidRDefault="003C46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</w:p>
    <w:p w:rsidR="003C467E" w:rsidRDefault="003C467E">
      <w:pPr>
        <w:jc w:val="center"/>
        <w:rPr>
          <w:rFonts w:ascii="Times New Roman" w:hAnsi="Times New Roman"/>
        </w:rPr>
      </w:pP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осуществляется при условии обеспечения полной безопасности для здоровья. Педагог строго запрещает выполнять вне занятия некоторые разделы программы. Это такие разделы</w:t>
      </w:r>
      <w:r w:rsidR="003867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сценическая акробатика, сценический бой, специальные сценические навыки.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самостоятельную работу учащихся входит составление индивидуального тренинга, отработка элементов жонглирования и работа с предметами (например, с тростью). </w:t>
      </w:r>
    </w:p>
    <w:p w:rsidR="003C467E" w:rsidRDefault="00386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Полезен и, подчас, необходим п</w:t>
      </w:r>
      <w:r w:rsidR="003C467E">
        <w:rPr>
          <w:rFonts w:ascii="Times New Roman" w:hAnsi="Times New Roman" w:cs="Times New Roman"/>
          <w:sz w:val="28"/>
          <w:szCs w:val="28"/>
        </w:rPr>
        <w:t>росмотр видеозаписей по рекомендации педагога. Это могут быть записи пластических и танцевальных спектаклей.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тренинг может состоять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растягивающих и вытягивающих упражнений;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упражнений вращательных;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упражнений на развитие координации;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2F99">
        <w:rPr>
          <w:rFonts w:ascii="Times New Roman" w:hAnsi="Times New Roman" w:cs="Times New Roman"/>
          <w:sz w:val="28"/>
          <w:szCs w:val="28"/>
        </w:rPr>
        <w:t>упражнений</w:t>
      </w:r>
      <w:r w:rsidR="003C467E">
        <w:rPr>
          <w:rFonts w:ascii="Times New Roman" w:hAnsi="Times New Roman" w:cs="Times New Roman"/>
          <w:sz w:val="28"/>
          <w:szCs w:val="28"/>
        </w:rPr>
        <w:t xml:space="preserve"> на чувство баланса;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2F99">
        <w:rPr>
          <w:rFonts w:ascii="Times New Roman" w:hAnsi="Times New Roman" w:cs="Times New Roman"/>
          <w:sz w:val="28"/>
          <w:szCs w:val="28"/>
        </w:rPr>
        <w:t>упражнений</w:t>
      </w:r>
      <w:r w:rsidR="003C467E">
        <w:rPr>
          <w:rFonts w:ascii="Times New Roman" w:hAnsi="Times New Roman" w:cs="Times New Roman"/>
          <w:sz w:val="28"/>
          <w:szCs w:val="28"/>
        </w:rPr>
        <w:t xml:space="preserve"> на развитие прыгучести.</w:t>
      </w:r>
    </w:p>
    <w:p w:rsidR="00900C8F" w:rsidRDefault="00900C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Pr="0082586E" w:rsidRDefault="003C467E" w:rsidP="0082586E">
      <w:pPr>
        <w:jc w:val="both"/>
        <w:rPr>
          <w:rFonts w:ascii="Times New Roman" w:hAnsi="Times New Roman"/>
          <w:sz w:val="16"/>
          <w:szCs w:val="16"/>
        </w:rPr>
      </w:pPr>
    </w:p>
    <w:p w:rsidR="003C467E" w:rsidRDefault="003C4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СПИСОК ЛИТЕРАТУРЫ И СРЕДСТВ ОБУЧЕНИЯ</w:t>
      </w:r>
    </w:p>
    <w:p w:rsidR="00900C8F" w:rsidRDefault="00900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99" w:rsidRPr="0082586E" w:rsidRDefault="00C92F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467E" w:rsidRDefault="003C467E" w:rsidP="00537B7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7B7D">
        <w:rPr>
          <w:rFonts w:ascii="Times New Roman" w:eastAsia="Calibri" w:hAnsi="Times New Roman" w:cs="Times New Roman"/>
          <w:sz w:val="28"/>
          <w:szCs w:val="28"/>
        </w:rPr>
        <w:t>Голубовский</w:t>
      </w:r>
      <w:proofErr w:type="spellEnd"/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. «Пластика в искусстве актера».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1986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>Карпов Н.В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. «Уроки сценического движения».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1999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>Кох И.Э.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 xml:space="preserve"> «Основы сценического движения».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Л., 1970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>Морозова Г.В. «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Пластическое воспитание актера».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1998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7B7D">
        <w:rPr>
          <w:rFonts w:ascii="Times New Roman" w:eastAsia="Calibri" w:hAnsi="Times New Roman" w:cs="Times New Roman"/>
          <w:sz w:val="28"/>
          <w:szCs w:val="28"/>
        </w:rPr>
        <w:t>Закиров</w:t>
      </w:r>
      <w:proofErr w:type="spellEnd"/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А.З. «Семь уроков сценического движения для самостоятельной работы». Методическое пос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обие. М., ВГИК,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2009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>Вербицкая А.В. «Основы сценического движени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я» в 2-х ч. Ч 1. М., 1982, Ч.2..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1983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7B7D">
        <w:rPr>
          <w:rFonts w:ascii="Times New Roman" w:eastAsia="Calibri" w:hAnsi="Times New Roman" w:cs="Times New Roman"/>
          <w:sz w:val="28"/>
          <w:szCs w:val="28"/>
        </w:rPr>
        <w:lastRenderedPageBreak/>
        <w:t>Гринер</w:t>
      </w:r>
      <w:proofErr w:type="spellEnd"/>
      <w:r w:rsidR="00386739" w:rsidRPr="00537B7D">
        <w:rPr>
          <w:rFonts w:ascii="Times New Roman" w:eastAsia="Calibri" w:hAnsi="Times New Roman" w:cs="Times New Roman"/>
          <w:sz w:val="28"/>
          <w:szCs w:val="28"/>
        </w:rPr>
        <w:t xml:space="preserve"> В.А. «Ритм в искусстве актера».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Просвещение, 1966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Збруева Н. 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«Ритмическое воспитание актера».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2003</w:t>
      </w:r>
    </w:p>
    <w:p w:rsidR="003C467E" w:rsidRPr="00537B7D" w:rsidRDefault="00386739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>Морозова Г.В. «Сценический бой».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 xml:space="preserve"> М., 1975</w:t>
      </w:r>
    </w:p>
    <w:p w:rsidR="003C467E" w:rsidRPr="00537B7D" w:rsidRDefault="00537B7D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>Морозова Г.В. «Пластическая кул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ьтура актера: Словарь терминов».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 xml:space="preserve"> М., 1999</w:t>
      </w:r>
    </w:p>
    <w:p w:rsidR="003C467E" w:rsidRPr="00537B7D" w:rsidRDefault="00537B7D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467E" w:rsidRPr="00537B7D">
        <w:rPr>
          <w:rFonts w:ascii="Times New Roman" w:eastAsia="Calibri" w:hAnsi="Times New Roman" w:cs="Times New Roman"/>
          <w:sz w:val="28"/>
          <w:szCs w:val="28"/>
        </w:rPr>
        <w:t>Немировский</w:t>
      </w:r>
      <w:proofErr w:type="spellEnd"/>
      <w:r w:rsidR="003C467E" w:rsidRPr="00537B7D">
        <w:rPr>
          <w:rFonts w:ascii="Times New Roman" w:eastAsia="Calibri" w:hAnsi="Times New Roman" w:cs="Times New Roman"/>
          <w:sz w:val="28"/>
          <w:szCs w:val="28"/>
        </w:rPr>
        <w:t xml:space="preserve"> А.Б. «Пласт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ическая выразительность актера».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 xml:space="preserve"> М., 1976</w:t>
      </w:r>
    </w:p>
    <w:p w:rsidR="003C467E" w:rsidRPr="00537B7D" w:rsidRDefault="00537B7D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>«Основы сценического движения»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.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Пособие под редакцией Коха И.Э. М., 1973</w:t>
      </w:r>
    </w:p>
    <w:p w:rsidR="003C467E" w:rsidRDefault="00C92F99" w:rsidP="0082586E">
      <w:pPr>
        <w:pStyle w:val="12"/>
        <w:spacing w:line="276" w:lineRule="auto"/>
        <w:ind w:left="8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F99">
        <w:rPr>
          <w:rFonts w:ascii="Times New Roman" w:hAnsi="Times New Roman" w:cs="Times New Roman"/>
          <w:b/>
          <w:i/>
          <w:sz w:val="28"/>
          <w:szCs w:val="28"/>
        </w:rPr>
        <w:t>Средства обучения</w:t>
      </w:r>
    </w:p>
    <w:p w:rsidR="00900C8F" w:rsidRPr="00C92F99" w:rsidRDefault="00900C8F" w:rsidP="0082586E">
      <w:pPr>
        <w:pStyle w:val="12"/>
        <w:spacing w:line="276" w:lineRule="auto"/>
        <w:ind w:left="8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для занятий сценическим движением.</w:t>
      </w:r>
    </w:p>
    <w:p w:rsidR="003C467E" w:rsidRDefault="003C467E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зала:</w:t>
      </w:r>
    </w:p>
    <w:p w:rsidR="003C467E" w:rsidRDefault="00537B7D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шведские стенки;</w:t>
      </w:r>
    </w:p>
    <w:p w:rsidR="003C467E" w:rsidRDefault="00537B7D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ступеньки различной высоты и шага;</w:t>
      </w:r>
    </w:p>
    <w:p w:rsidR="003C467E" w:rsidRDefault="00537B7D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кубы разных размеров;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столы, стулья разные;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7D1AB2" w:rsidRDefault="003C467E" w:rsidP="007D1AB2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</w:t>
      </w:r>
    </w:p>
    <w:p w:rsidR="007D1AB2" w:rsidRDefault="00537B7D" w:rsidP="007D1AB2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мячи  маленькие (теннисные, резиновые, матерчатые);</w:t>
      </w:r>
    </w:p>
    <w:p w:rsidR="003C467E" w:rsidRDefault="00537B7D" w:rsidP="007D1AB2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 w:rsidRPr="007D1AB2">
        <w:rPr>
          <w:rFonts w:ascii="Times New Roman" w:hAnsi="Times New Roman" w:cs="Times New Roman"/>
          <w:sz w:val="28"/>
          <w:szCs w:val="28"/>
        </w:rPr>
        <w:t>палки гимнастические деревянные (длина 1 метр, 1,5 метра, диаметр</w:t>
      </w:r>
      <w:r w:rsidR="003C467E">
        <w:rPr>
          <w:rFonts w:ascii="Times New Roman" w:hAnsi="Times New Roman" w:cs="Times New Roman"/>
          <w:sz w:val="28"/>
          <w:szCs w:val="28"/>
        </w:rPr>
        <w:t xml:space="preserve"> 2,5см.);</w:t>
      </w:r>
    </w:p>
    <w:p w:rsidR="003C467E" w:rsidRDefault="00537B7D">
      <w:pPr>
        <w:pStyle w:val="12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трости;</w:t>
      </w:r>
    </w:p>
    <w:p w:rsidR="003C467E" w:rsidRDefault="00537B7D">
      <w:pPr>
        <w:pStyle w:val="12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скакалки гимнастические (длина 2 метра);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467E">
        <w:rPr>
          <w:rFonts w:ascii="Times New Roman" w:hAnsi="Times New Roman" w:cs="Times New Roman"/>
          <w:sz w:val="28"/>
          <w:szCs w:val="28"/>
        </w:rPr>
        <w:t xml:space="preserve">маты гимнастические и акробатические (длина 4,5 метра, </w:t>
      </w:r>
      <w:r w:rsidR="00E927C0">
        <w:rPr>
          <w:rFonts w:ascii="Times New Roman" w:hAnsi="Times New Roman" w:cs="Times New Roman"/>
          <w:sz w:val="28"/>
          <w:szCs w:val="28"/>
        </w:rPr>
        <w:t>ширина 2 метра, толщина 10-15см</w:t>
      </w:r>
      <w:r w:rsidR="003C467E">
        <w:rPr>
          <w:rFonts w:ascii="Times New Roman" w:hAnsi="Times New Roman" w:cs="Times New Roman"/>
          <w:sz w:val="28"/>
          <w:szCs w:val="28"/>
        </w:rPr>
        <w:t>);</w:t>
      </w:r>
    </w:p>
    <w:p w:rsidR="003C467E" w:rsidRPr="0082586E" w:rsidRDefault="00537B7D" w:rsidP="008258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плащи (короткие и длинные),  шляпы, цилиндры, веера, лорнеты, зонты; костюмы тренировочные (для занятий).</w:t>
      </w:r>
      <w:proofErr w:type="gramEnd"/>
    </w:p>
    <w:sectPr w:rsidR="003C467E" w:rsidRPr="0082586E" w:rsidSect="00900C8F">
      <w:footerReference w:type="default" r:id="rId7"/>
      <w:pgSz w:w="11906" w:h="16838"/>
      <w:pgMar w:top="1135" w:right="850" w:bottom="1134" w:left="1701" w:header="567" w:footer="51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8A" w:rsidRDefault="0085018A">
      <w:r>
        <w:separator/>
      </w:r>
    </w:p>
  </w:endnote>
  <w:endnote w:type="continuationSeparator" w:id="0">
    <w:p w:rsidR="0085018A" w:rsidRDefault="0085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1044"/>
      <w:docPartObj>
        <w:docPartGallery w:val="Page Numbers (Bottom of Page)"/>
        <w:docPartUnique/>
      </w:docPartObj>
    </w:sdtPr>
    <w:sdtContent>
      <w:p w:rsidR="00E03C21" w:rsidRDefault="00557FD3">
        <w:pPr>
          <w:pStyle w:val="aa"/>
          <w:jc w:val="center"/>
        </w:pPr>
        <w:fldSimple w:instr=" PAGE   \* MERGEFORMAT ">
          <w:r w:rsidR="00BD2489">
            <w:rPr>
              <w:noProof/>
            </w:rPr>
            <w:t>2</w:t>
          </w:r>
        </w:fldSimple>
      </w:p>
    </w:sdtContent>
  </w:sdt>
  <w:p w:rsidR="00E03C21" w:rsidRDefault="00E03C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8A" w:rsidRDefault="0085018A">
      <w:r>
        <w:separator/>
      </w:r>
    </w:p>
  </w:footnote>
  <w:footnote w:type="continuationSeparator" w:id="0">
    <w:p w:rsidR="0085018A" w:rsidRDefault="00850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lvlText w:val="%1.%2"/>
      <w:lvlJc w:val="left"/>
      <w:pPr>
        <w:tabs>
          <w:tab w:val="num" w:pos="283"/>
        </w:tabs>
        <w:ind w:left="1159" w:hanging="450"/>
      </w:pPr>
    </w:lvl>
    <w:lvl w:ilvl="2">
      <w:start w:val="1"/>
      <w:numFmt w:val="decimal"/>
      <w:lvlText w:val="%1.%2.%3"/>
      <w:lvlJc w:val="left"/>
      <w:pPr>
        <w:tabs>
          <w:tab w:val="num" w:pos="283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283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283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283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3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3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83"/>
        </w:tabs>
        <w:ind w:left="2869" w:hanging="216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2"/>
      <w:numFmt w:val="upperRoman"/>
      <w:lvlText w:val="%1."/>
      <w:lvlJc w:val="left"/>
      <w:pPr>
        <w:tabs>
          <w:tab w:val="num" w:pos="0"/>
        </w:tabs>
        <w:ind w:left="2422" w:hanging="720"/>
      </w:pPr>
      <w:rPr>
        <w:b/>
        <w:i w:val="0"/>
        <w:sz w:val="28"/>
        <w:szCs w:val="3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3B96011"/>
    <w:multiLevelType w:val="hybridMultilevel"/>
    <w:tmpl w:val="FE989C16"/>
    <w:lvl w:ilvl="0" w:tplc="05EA1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23BB"/>
    <w:multiLevelType w:val="hybridMultilevel"/>
    <w:tmpl w:val="B3D68C76"/>
    <w:lvl w:ilvl="0" w:tplc="ED72AF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92F99"/>
    <w:rsid w:val="00066638"/>
    <w:rsid w:val="00104B76"/>
    <w:rsid w:val="001670D7"/>
    <w:rsid w:val="00207692"/>
    <w:rsid w:val="0021640E"/>
    <w:rsid w:val="00252968"/>
    <w:rsid w:val="00254AEC"/>
    <w:rsid w:val="00272133"/>
    <w:rsid w:val="00334817"/>
    <w:rsid w:val="00363572"/>
    <w:rsid w:val="00375615"/>
    <w:rsid w:val="00386739"/>
    <w:rsid w:val="003C467E"/>
    <w:rsid w:val="003D788A"/>
    <w:rsid w:val="003F41E1"/>
    <w:rsid w:val="00441ADE"/>
    <w:rsid w:val="0051195F"/>
    <w:rsid w:val="005263E7"/>
    <w:rsid w:val="00537B7D"/>
    <w:rsid w:val="00557FD3"/>
    <w:rsid w:val="00597BDF"/>
    <w:rsid w:val="005B3CC1"/>
    <w:rsid w:val="005E05BB"/>
    <w:rsid w:val="006257D9"/>
    <w:rsid w:val="0063712C"/>
    <w:rsid w:val="006C1523"/>
    <w:rsid w:val="00725B1C"/>
    <w:rsid w:val="007911DD"/>
    <w:rsid w:val="007A53EB"/>
    <w:rsid w:val="007D1AB2"/>
    <w:rsid w:val="0082586E"/>
    <w:rsid w:val="0085018A"/>
    <w:rsid w:val="0087279B"/>
    <w:rsid w:val="00900C8F"/>
    <w:rsid w:val="0094501E"/>
    <w:rsid w:val="009809E5"/>
    <w:rsid w:val="00A90C8B"/>
    <w:rsid w:val="00B0339D"/>
    <w:rsid w:val="00B32A24"/>
    <w:rsid w:val="00BD2489"/>
    <w:rsid w:val="00C24C0F"/>
    <w:rsid w:val="00C61FC6"/>
    <w:rsid w:val="00C92F99"/>
    <w:rsid w:val="00CC29E3"/>
    <w:rsid w:val="00CD5D57"/>
    <w:rsid w:val="00D22AC8"/>
    <w:rsid w:val="00D25016"/>
    <w:rsid w:val="00D50390"/>
    <w:rsid w:val="00E00BEB"/>
    <w:rsid w:val="00E03C21"/>
    <w:rsid w:val="00E108B4"/>
    <w:rsid w:val="00E319E8"/>
    <w:rsid w:val="00E927C0"/>
    <w:rsid w:val="00EB026C"/>
    <w:rsid w:val="00F03A40"/>
    <w:rsid w:val="00F46D40"/>
    <w:rsid w:val="00F50E0B"/>
    <w:rsid w:val="00F5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BB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E05BB"/>
  </w:style>
  <w:style w:type="character" w:customStyle="1" w:styleId="a3">
    <w:name w:val="Верхний колонтитул Знак"/>
    <w:basedOn w:val="1"/>
    <w:rsid w:val="005E05BB"/>
  </w:style>
  <w:style w:type="character" w:customStyle="1" w:styleId="a4">
    <w:name w:val="Нижний колонтитул Знак"/>
    <w:basedOn w:val="1"/>
    <w:uiPriority w:val="99"/>
    <w:rsid w:val="005E05BB"/>
  </w:style>
  <w:style w:type="character" w:customStyle="1" w:styleId="a5">
    <w:name w:val="Текст выноски Знак"/>
    <w:rsid w:val="005E05B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E05BB"/>
    <w:rPr>
      <w:b/>
      <w:i w:val="0"/>
      <w:sz w:val="28"/>
      <w:szCs w:val="34"/>
    </w:rPr>
  </w:style>
  <w:style w:type="character" w:customStyle="1" w:styleId="ListLabel2">
    <w:name w:val="ListLabel 2"/>
    <w:rsid w:val="005E05BB"/>
    <w:rPr>
      <w:b/>
    </w:rPr>
  </w:style>
  <w:style w:type="character" w:customStyle="1" w:styleId="ListLabel3">
    <w:name w:val="ListLabel 3"/>
    <w:rsid w:val="005E05BB"/>
    <w:rPr>
      <w:i w:val="0"/>
    </w:rPr>
  </w:style>
  <w:style w:type="character" w:customStyle="1" w:styleId="ListLabel4">
    <w:name w:val="ListLabel 4"/>
    <w:rsid w:val="005E05BB"/>
    <w:rPr>
      <w:rFonts w:cs="Courier New"/>
    </w:rPr>
  </w:style>
  <w:style w:type="paragraph" w:customStyle="1" w:styleId="a6">
    <w:name w:val="Заголовок"/>
    <w:basedOn w:val="a"/>
    <w:next w:val="a7"/>
    <w:rsid w:val="005E05BB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rsid w:val="005E05BB"/>
    <w:pPr>
      <w:spacing w:after="120"/>
    </w:pPr>
  </w:style>
  <w:style w:type="paragraph" w:styleId="a8">
    <w:name w:val="List"/>
    <w:basedOn w:val="a7"/>
    <w:rsid w:val="005E05BB"/>
  </w:style>
  <w:style w:type="paragraph" w:customStyle="1" w:styleId="10">
    <w:name w:val="Название1"/>
    <w:basedOn w:val="a"/>
    <w:rsid w:val="005E05B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E05BB"/>
    <w:pPr>
      <w:suppressLineNumbers/>
    </w:pPr>
  </w:style>
  <w:style w:type="paragraph" w:styleId="a9">
    <w:name w:val="header"/>
    <w:basedOn w:val="a"/>
    <w:rsid w:val="005E05BB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a">
    <w:name w:val="footer"/>
    <w:basedOn w:val="a"/>
    <w:uiPriority w:val="99"/>
    <w:rsid w:val="005E05BB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12">
    <w:name w:val="Абзац списка1"/>
    <w:basedOn w:val="a"/>
    <w:rsid w:val="005E05BB"/>
    <w:pPr>
      <w:ind w:left="720"/>
    </w:pPr>
  </w:style>
  <w:style w:type="paragraph" w:customStyle="1" w:styleId="13">
    <w:name w:val="Текст выноски1"/>
    <w:basedOn w:val="a"/>
    <w:rsid w:val="005E05BB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Без интервала1"/>
    <w:rsid w:val="005E05BB"/>
    <w:pPr>
      <w:suppressAutoHyphens/>
      <w:spacing w:line="100" w:lineRule="atLeast"/>
    </w:pPr>
    <w:rPr>
      <w:rFonts w:ascii="Calibri" w:eastAsia="Calibri" w:hAnsi="Calibri"/>
      <w:kern w:val="1"/>
      <w:szCs w:val="24"/>
      <w:lang w:eastAsia="hi-IN" w:bidi="hi-IN"/>
    </w:rPr>
  </w:style>
  <w:style w:type="paragraph" w:customStyle="1" w:styleId="Body1">
    <w:name w:val="Body 1"/>
    <w:rsid w:val="005E05BB"/>
    <w:pPr>
      <w:suppressAutoHyphens/>
      <w:spacing w:line="100" w:lineRule="atLeast"/>
    </w:pPr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ab">
    <w:name w:val="Table Grid"/>
    <w:basedOn w:val="a1"/>
    <w:uiPriority w:val="59"/>
    <w:rsid w:val="00C92F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263E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4755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k224-2</dc:creator>
  <cp:lastModifiedBy>user</cp:lastModifiedBy>
  <cp:revision>21</cp:revision>
  <cp:lastPrinted>2012-12-10T13:02:00Z</cp:lastPrinted>
  <dcterms:created xsi:type="dcterms:W3CDTF">2013-02-11T12:05:00Z</dcterms:created>
  <dcterms:modified xsi:type="dcterms:W3CDTF">2014-04-24T09:33:00Z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vgik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