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51" w:rsidRPr="006D0F51" w:rsidRDefault="00BB0F2A" w:rsidP="00176811">
      <w:pPr>
        <w:pStyle w:val="a5"/>
        <w:ind w:firstLine="709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-348615</wp:posOffset>
            </wp:positionV>
            <wp:extent cx="631825" cy="848995"/>
            <wp:effectExtent l="0" t="0" r="0" b="8255"/>
            <wp:wrapTopAndBottom/>
            <wp:docPr id="1" name="Рисунок 1" descr="C:\Users\Meijin\Desktop\сомц 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in\Desktop\сомц 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F51" w:rsidRPr="006D0F51">
        <w:rPr>
          <w:rFonts w:ascii="Sylfaen" w:hAnsi="Sylfaen"/>
          <w:b/>
          <w:sz w:val="24"/>
          <w:szCs w:val="24"/>
        </w:rPr>
        <w:t>МИНИСТЕРСТВО  КУЛЬТУРЫ СВЕРДЛОВСКОЙ ОБЛАСТИ</w:t>
      </w:r>
    </w:p>
    <w:p w:rsidR="006D0F51" w:rsidRPr="006D0F51" w:rsidRDefault="006D0F51" w:rsidP="006D0F51">
      <w:pPr>
        <w:pStyle w:val="a5"/>
        <w:jc w:val="center"/>
        <w:rPr>
          <w:rFonts w:ascii="Sylfaen" w:hAnsi="Sylfaen"/>
          <w:sz w:val="20"/>
          <w:szCs w:val="20"/>
        </w:rPr>
      </w:pPr>
      <w:r w:rsidRPr="006D0F51">
        <w:rPr>
          <w:rFonts w:ascii="Sylfaen" w:hAnsi="Sylfaen"/>
          <w:sz w:val="20"/>
          <w:szCs w:val="20"/>
        </w:rPr>
        <w:t xml:space="preserve">ГОСУДАРСТВЕННОЕ БЮДЖЕТНОЕ УЧРЕЖДЕНИЕ КУЛЬТУРЫ СВЕРДЛОВСКОЙ ОБЛАСТИ </w:t>
      </w:r>
    </w:p>
    <w:p w:rsidR="00F66441" w:rsidRDefault="006D0F51" w:rsidP="006D0F51">
      <w:pPr>
        <w:pStyle w:val="a5"/>
        <w:jc w:val="center"/>
        <w:rPr>
          <w:rFonts w:ascii="Sylfaen" w:hAnsi="Sylfaen"/>
          <w:sz w:val="20"/>
          <w:szCs w:val="20"/>
        </w:rPr>
      </w:pPr>
      <w:r w:rsidRPr="006D0F51">
        <w:rPr>
          <w:rFonts w:ascii="Sylfaen" w:hAnsi="Sylfaen"/>
          <w:sz w:val="20"/>
          <w:szCs w:val="20"/>
        </w:rPr>
        <w:t>«МЕТОДИЧЕСКИЙ ЦЕНТР ПО ХУДОЖЕСТВЕННОМУ ОБРАЗОВАНИЮ»</w:t>
      </w:r>
    </w:p>
    <w:p w:rsidR="006D0F51" w:rsidRDefault="006D0F51" w:rsidP="006D0F51">
      <w:pPr>
        <w:pStyle w:val="a5"/>
        <w:jc w:val="center"/>
        <w:rPr>
          <w:rFonts w:ascii="Sylfaen" w:hAnsi="Sylfaen"/>
          <w:sz w:val="20"/>
          <w:szCs w:val="20"/>
        </w:rPr>
      </w:pPr>
    </w:p>
    <w:p w:rsidR="00B42846" w:rsidRDefault="006D0F51" w:rsidP="006D0F51">
      <w:pPr>
        <w:pStyle w:val="a5"/>
        <w:jc w:val="center"/>
        <w:rPr>
          <w:rFonts w:ascii="Sylfaen" w:hAnsi="Sylfaen"/>
          <w:sz w:val="20"/>
          <w:szCs w:val="20"/>
        </w:rPr>
      </w:pPr>
      <w:r w:rsidRPr="004756DB">
        <w:rPr>
          <w:rFonts w:ascii="Sylfaen" w:hAnsi="Sylfaen"/>
          <w:sz w:val="20"/>
          <w:szCs w:val="20"/>
        </w:rPr>
        <w:t xml:space="preserve">620004,  г. Екатеринбург, ул. Малышева, 101, офис </w:t>
      </w:r>
      <w:r w:rsidR="00125DD4" w:rsidRPr="004756DB">
        <w:rPr>
          <w:rFonts w:ascii="Sylfaen" w:hAnsi="Sylfaen"/>
          <w:sz w:val="20"/>
          <w:szCs w:val="20"/>
        </w:rPr>
        <w:t>538</w:t>
      </w:r>
      <w:r w:rsidRPr="004756DB">
        <w:rPr>
          <w:rFonts w:ascii="Sylfaen" w:hAnsi="Sylfaen"/>
          <w:sz w:val="20"/>
          <w:szCs w:val="20"/>
        </w:rPr>
        <w:t xml:space="preserve">             тел. 8 (343) 372-79-70, факс 8 (343) 372-79-66, </w:t>
      </w:r>
    </w:p>
    <w:p w:rsidR="006D0F51" w:rsidRPr="00A10E26" w:rsidRDefault="006D0F51" w:rsidP="006D0F51">
      <w:pPr>
        <w:pStyle w:val="a5"/>
        <w:jc w:val="center"/>
        <w:rPr>
          <w:rFonts w:ascii="Sylfaen" w:hAnsi="Sylfaen"/>
          <w:sz w:val="20"/>
          <w:szCs w:val="20"/>
        </w:rPr>
      </w:pPr>
      <w:r w:rsidRPr="00B42846">
        <w:rPr>
          <w:rFonts w:ascii="Sylfaen" w:hAnsi="Sylfaen"/>
          <w:sz w:val="20"/>
          <w:szCs w:val="20"/>
          <w:lang w:val="en-US"/>
        </w:rPr>
        <w:t>e</w:t>
      </w:r>
      <w:r w:rsidRPr="00A10E26">
        <w:rPr>
          <w:rFonts w:ascii="Sylfaen" w:hAnsi="Sylfaen"/>
          <w:sz w:val="20"/>
          <w:szCs w:val="20"/>
        </w:rPr>
        <w:t>-</w:t>
      </w:r>
      <w:r w:rsidRPr="00B42846">
        <w:rPr>
          <w:rFonts w:ascii="Sylfaen" w:hAnsi="Sylfaen"/>
          <w:sz w:val="20"/>
          <w:szCs w:val="20"/>
          <w:lang w:val="en-US"/>
        </w:rPr>
        <w:t>mail</w:t>
      </w:r>
      <w:r w:rsidRPr="00A10E26">
        <w:rPr>
          <w:rFonts w:ascii="Sylfaen" w:hAnsi="Sylfaen"/>
          <w:sz w:val="20"/>
          <w:szCs w:val="20"/>
        </w:rPr>
        <w:t xml:space="preserve">: </w:t>
      </w:r>
      <w:hyperlink r:id="rId9" w:history="1">
        <w:r w:rsidR="006C69B4" w:rsidRPr="00B42846">
          <w:rPr>
            <w:rStyle w:val="a6"/>
            <w:rFonts w:ascii="Sylfaen" w:hAnsi="Sylfaen"/>
            <w:sz w:val="20"/>
            <w:szCs w:val="20"/>
            <w:lang w:val="en-US"/>
          </w:rPr>
          <w:t>somc</w:t>
        </w:r>
        <w:r w:rsidR="006C69B4" w:rsidRPr="00A10E26">
          <w:rPr>
            <w:rStyle w:val="a6"/>
            <w:rFonts w:ascii="Sylfaen" w:hAnsi="Sylfaen"/>
            <w:sz w:val="20"/>
            <w:szCs w:val="20"/>
          </w:rPr>
          <w:t>@</w:t>
        </w:r>
        <w:r w:rsidR="006C69B4" w:rsidRPr="00B42846">
          <w:rPr>
            <w:rStyle w:val="a6"/>
            <w:rFonts w:ascii="Sylfaen" w:hAnsi="Sylfaen"/>
            <w:sz w:val="20"/>
            <w:szCs w:val="20"/>
            <w:lang w:val="en-US"/>
          </w:rPr>
          <w:t>somc</w:t>
        </w:r>
        <w:r w:rsidR="006C69B4" w:rsidRPr="00A10E26">
          <w:rPr>
            <w:rStyle w:val="a6"/>
            <w:rFonts w:ascii="Sylfaen" w:hAnsi="Sylfaen"/>
            <w:sz w:val="20"/>
            <w:szCs w:val="20"/>
          </w:rPr>
          <w:t>.</w:t>
        </w:r>
        <w:r w:rsidR="006C69B4" w:rsidRPr="00B42846">
          <w:rPr>
            <w:rStyle w:val="a6"/>
            <w:rFonts w:ascii="Sylfaen" w:hAnsi="Sylfaen"/>
            <w:sz w:val="20"/>
            <w:szCs w:val="20"/>
            <w:lang w:val="en-US"/>
          </w:rPr>
          <w:t>ru</w:t>
        </w:r>
      </w:hyperlink>
    </w:p>
    <w:p w:rsidR="00AC79E3" w:rsidRDefault="00AC79E3" w:rsidP="009663B8">
      <w:pPr>
        <w:pStyle w:val="a5"/>
        <w:ind w:right="260"/>
        <w:rPr>
          <w:rFonts w:ascii="Times New Roman" w:hAnsi="Times New Roman" w:cs="Times New Roman"/>
          <w:b/>
          <w:sz w:val="28"/>
          <w:szCs w:val="28"/>
        </w:rPr>
      </w:pPr>
    </w:p>
    <w:p w:rsidR="005D600B" w:rsidRPr="009663B8" w:rsidRDefault="006E027D" w:rsidP="009663B8">
      <w:pPr>
        <w:widowControl w:val="0"/>
        <w:suppressAutoHyphens/>
        <w:ind w:firstLine="708"/>
        <w:jc w:val="right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8E2E40"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  <w:t>Приложение</w:t>
      </w:r>
    </w:p>
    <w:p w:rsidR="006E027D" w:rsidRPr="009663B8" w:rsidRDefault="006E027D" w:rsidP="002933B1">
      <w:pPr>
        <w:widowControl w:val="0"/>
        <w:suppressAutoHyphens/>
        <w:ind w:firstLine="708"/>
        <w:jc w:val="center"/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  <w:t>Требования к оформлению статьи</w:t>
      </w:r>
    </w:p>
    <w:p w:rsidR="005D600B" w:rsidRPr="008E2E40" w:rsidRDefault="005D600B" w:rsidP="002933B1">
      <w:pPr>
        <w:pStyle w:val="a5"/>
        <w:ind w:right="260" w:firstLine="709"/>
        <w:jc w:val="both"/>
        <w:rPr>
          <w:rFonts w:ascii="Sylfaen" w:hAnsi="Sylfaen" w:cs="Times New Roman"/>
          <w:sz w:val="28"/>
          <w:szCs w:val="28"/>
        </w:rPr>
      </w:pPr>
      <w:r w:rsidRPr="008E2E40">
        <w:rPr>
          <w:rFonts w:ascii="Sylfaen" w:eastAsia="SimSun" w:hAnsi="Sylfaen" w:cs="Times New Roman"/>
          <w:kern w:val="1"/>
          <w:sz w:val="28"/>
          <w:szCs w:val="28"/>
          <w:lang w:eastAsia="hi-IN" w:bidi="hi-IN"/>
        </w:rPr>
        <w:t>Материалы принимаются</w:t>
      </w:r>
      <w:r w:rsidR="001309FE">
        <w:rPr>
          <w:rFonts w:ascii="Sylfaen" w:eastAsia="SimSun" w:hAnsi="Sylfaen" w:cs="Times New Roman"/>
          <w:kern w:val="1"/>
          <w:sz w:val="28"/>
          <w:szCs w:val="28"/>
          <w:lang w:eastAsia="hi-IN" w:bidi="hi-IN"/>
        </w:rPr>
        <w:t xml:space="preserve"> </w:t>
      </w:r>
      <w:r w:rsidRPr="008E2E40">
        <w:rPr>
          <w:rFonts w:ascii="Sylfaen" w:eastAsia="SimSun" w:hAnsi="Sylfaen" w:cs="Times New Roman"/>
          <w:kern w:val="1"/>
          <w:sz w:val="28"/>
          <w:szCs w:val="28"/>
          <w:lang w:eastAsia="hi-IN" w:bidi="hi-IN"/>
        </w:rPr>
        <w:t>по электронной почте</w:t>
      </w:r>
      <w:r w:rsidR="001309FE">
        <w:rPr>
          <w:rFonts w:ascii="Sylfaen" w:eastAsia="SimSun" w:hAnsi="Sylfaen" w:cs="Times New Roman"/>
          <w:kern w:val="1"/>
          <w:sz w:val="28"/>
          <w:szCs w:val="28"/>
          <w:lang w:eastAsia="hi-IN" w:bidi="hi-IN"/>
        </w:rPr>
        <w:t xml:space="preserve"> </w:t>
      </w:r>
      <w:r w:rsidRPr="008E2E40">
        <w:rPr>
          <w:rFonts w:ascii="Sylfaen" w:hAnsi="Sylfaen" w:cs="Times New Roman"/>
          <w:b/>
          <w:sz w:val="28"/>
          <w:szCs w:val="28"/>
        </w:rPr>
        <w:t>conference.rf@</w:t>
      </w:r>
      <w:r w:rsidRPr="008E2E40">
        <w:rPr>
          <w:rFonts w:ascii="Sylfaen" w:hAnsi="Sylfaen" w:cs="Times New Roman"/>
          <w:b/>
          <w:sz w:val="28"/>
          <w:szCs w:val="28"/>
          <w:lang w:val="en-US"/>
        </w:rPr>
        <w:t>yandex</w:t>
      </w:r>
      <w:r w:rsidRPr="008E2E40">
        <w:rPr>
          <w:rFonts w:ascii="Sylfaen" w:hAnsi="Sylfaen" w:cs="Times New Roman"/>
          <w:b/>
          <w:sz w:val="28"/>
          <w:szCs w:val="28"/>
        </w:rPr>
        <w:t>.ru</w:t>
      </w:r>
      <w:r w:rsidRPr="008E2E40">
        <w:rPr>
          <w:rFonts w:ascii="Sylfaen" w:hAnsi="Sylfaen"/>
          <w:sz w:val="28"/>
          <w:szCs w:val="28"/>
        </w:rPr>
        <w:t> </w:t>
      </w:r>
      <w:r w:rsidRPr="008E2E40">
        <w:rPr>
          <w:rFonts w:ascii="Sylfaen" w:hAnsi="Sylfaen" w:cs="Times New Roman"/>
          <w:sz w:val="28"/>
          <w:szCs w:val="28"/>
        </w:rPr>
        <w:t xml:space="preserve"> в виде прикрепленного файла</w:t>
      </w:r>
      <w:r w:rsidR="005A6967" w:rsidRPr="008E2E40">
        <w:rPr>
          <w:rFonts w:ascii="Sylfaen" w:hAnsi="Sylfaen" w:cs="Times New Roman"/>
          <w:sz w:val="28"/>
          <w:szCs w:val="28"/>
        </w:rPr>
        <w:t xml:space="preserve"> с указанием в строке «тема» ФИО автора.</w:t>
      </w:r>
    </w:p>
    <w:p w:rsidR="005A6967" w:rsidRPr="008E2E40" w:rsidRDefault="005A6967" w:rsidP="002933B1">
      <w:pPr>
        <w:widowControl w:val="0"/>
        <w:suppressAutoHyphens/>
        <w:ind w:firstLine="709"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Theme="minorHAnsi" w:hAnsi="Sylfaen"/>
          <w:sz w:val="28"/>
          <w:szCs w:val="28"/>
          <w:lang w:eastAsia="en-US"/>
        </w:rPr>
        <w:t>Текст набирается в редакторе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val="en-US" w:eastAsia="hi-IN" w:bidi="hi-IN"/>
        </w:rPr>
        <w:t>Word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 -7.0, 8.0, 10.0.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(формат «.</w:t>
      </w:r>
      <w:r w:rsidRPr="008E2E40">
        <w:rPr>
          <w:rFonts w:ascii="Sylfaen" w:eastAsia="SimSun" w:hAnsi="Sylfaen" w:cs="Lucida Sans"/>
          <w:kern w:val="1"/>
          <w:sz w:val="28"/>
          <w:szCs w:val="28"/>
          <w:lang w:val="en-US" w:eastAsia="hi-IN" w:bidi="hi-IN"/>
        </w:rPr>
        <w:t>doc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»). Размер бумаги –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А 4,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ориентация –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книжная. Шрифт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 –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val="en-US" w:eastAsia="hi-IN" w:bidi="hi-IN"/>
        </w:rPr>
        <w:t>TimesNewRoman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.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Кегль –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14.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Все поля по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2,5 см.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 Абзац – о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т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ступ первой строки – 1,25 см. </w:t>
      </w:r>
    </w:p>
    <w:p w:rsidR="006E027D" w:rsidRPr="008E2E40" w:rsidRDefault="005A6967" w:rsidP="002933B1">
      <w:pPr>
        <w:widowControl w:val="0"/>
        <w:suppressAutoHyphens/>
        <w:ind w:firstLine="709"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Межстрочный интервал – полуторный, выравнивание по ширине. </w:t>
      </w:r>
      <w:r w:rsidR="006E027D"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Номера страниц не проставляются. Не допускается использование графиков, схем, рисунков и таблиц.</w:t>
      </w:r>
    </w:p>
    <w:p w:rsidR="006E027D" w:rsidRPr="008E2E40" w:rsidRDefault="006E027D" w:rsidP="002933B1">
      <w:pPr>
        <w:widowControl w:val="0"/>
        <w:suppressAutoHyphens/>
        <w:ind w:firstLine="709"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Список литературы оформляется согласно по ГОСТу 7.1-2008. </w:t>
      </w:r>
      <w:r w:rsidRPr="008E2E40"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  <w:t>Ссылки на литературу оформляются в тексте в квадратных скобках на соответствующий источник списка литературы после цитаты.</w:t>
      </w:r>
    </w:p>
    <w:p w:rsidR="006E027D" w:rsidRDefault="006E027D" w:rsidP="002933B1">
      <w:pPr>
        <w:widowControl w:val="0"/>
        <w:suppressAutoHyphens/>
        <w:ind w:firstLine="708"/>
        <w:jc w:val="both"/>
        <w:rPr>
          <w:rFonts w:ascii="Sylfaen" w:eastAsia="SimSun" w:hAnsi="Sylfaen" w:cs="Lucida Sans"/>
          <w:kern w:val="1"/>
          <w:sz w:val="28"/>
          <w:szCs w:val="28"/>
          <w:shd w:val="clear" w:color="auto" w:fill="FFFF00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Полное название статьи размещается по центру прописными буквами жирным шрифтом. Далее – инициалы и фамилия автора. Следующей строкой под фамилией указывается вуз, </w:t>
      </w:r>
      <w:r w:rsidR="003406AC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название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город</w:t>
      </w:r>
      <w:r w:rsidR="003406AC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а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. Третьей строкой – электронный адрес автора. Фамилия, имя, отчество, вуз, город и эл. адрес обозначаются курсивом. Затем размещаются аннотация и ключевые слова. Расстояние между заголовком и текстом – 2 межстрочных интервала. </w:t>
      </w:r>
    </w:p>
    <w:p w:rsidR="004E4D7D" w:rsidRPr="004E4D7D" w:rsidRDefault="004E4D7D" w:rsidP="004E4D7D">
      <w:pPr>
        <w:widowControl w:val="0"/>
        <w:suppressAutoHyphens/>
        <w:ind w:firstLine="708"/>
        <w:jc w:val="both"/>
        <w:rPr>
          <w:rFonts w:ascii="Sylfaen" w:eastAsia="SimSun" w:hAnsi="Sylfaen" w:cs="Lucida Sans"/>
          <w:kern w:val="1"/>
          <w:sz w:val="28"/>
          <w:szCs w:val="28"/>
          <w:shd w:val="clear" w:color="auto" w:fill="FFFF00"/>
          <w:lang w:eastAsia="hi-IN" w:bidi="hi-IN"/>
        </w:rPr>
      </w:pPr>
    </w:p>
    <w:p w:rsidR="006E027D" w:rsidRPr="008E2E40" w:rsidRDefault="006E027D" w:rsidP="006E027D">
      <w:pPr>
        <w:widowControl w:val="0"/>
        <w:suppressAutoHyphens/>
        <w:jc w:val="center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  <w:t>ПСИХОЛОГО-ПЕДАГОГИЧЕСКОЕ СОПРОВОЖДЕНИЕ СЕМЕЙ, ИМЕЮЩИХ ДЕТЕЙ С СИНДРОМОМ ДАУНА</w:t>
      </w:r>
    </w:p>
    <w:p w:rsidR="006E027D" w:rsidRPr="008E2E40" w:rsidRDefault="006E027D" w:rsidP="006E027D">
      <w:pPr>
        <w:widowControl w:val="0"/>
        <w:suppressAutoHyphens/>
        <w:jc w:val="right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</w:p>
    <w:p w:rsidR="006E027D" w:rsidRPr="008E2E40" w:rsidRDefault="006E027D" w:rsidP="006E027D">
      <w:pPr>
        <w:widowControl w:val="0"/>
        <w:suppressAutoHyphens/>
        <w:jc w:val="center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  <w:t>А.В. Петрова</w:t>
      </w:r>
    </w:p>
    <w:p w:rsidR="006E027D" w:rsidRPr="008E2E40" w:rsidRDefault="006E027D" w:rsidP="006E027D">
      <w:pPr>
        <w:widowControl w:val="0"/>
        <w:suppressAutoHyphens/>
        <w:jc w:val="center"/>
        <w:rPr>
          <w:rFonts w:ascii="Sylfaen" w:eastAsia="SimSun" w:hAnsi="Sylfaen" w:cs="Lucida Sans"/>
          <w:kern w:val="1"/>
          <w:szCs w:val="24"/>
          <w:lang w:eastAsia="hi-IN" w:bidi="hi-IN"/>
        </w:rPr>
      </w:pPr>
      <w:r w:rsidRPr="008E2E40"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  <w:t>УрГПУ, г. Екатеринбург</w:t>
      </w:r>
    </w:p>
    <w:p w:rsidR="006E027D" w:rsidRPr="008E2E40" w:rsidRDefault="00E92DC3" w:rsidP="006E027D">
      <w:pPr>
        <w:widowControl w:val="0"/>
        <w:suppressAutoHyphens/>
        <w:jc w:val="center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  <w:hyperlink r:id="rId10" w:history="1">
        <w:r w:rsidR="006E027D" w:rsidRPr="008E2E40">
          <w:rPr>
            <w:rStyle w:val="a6"/>
            <w:rFonts w:ascii="Sylfaen" w:eastAsia="SimSun" w:hAnsi="Sylfaen" w:cs="Lucida Sans"/>
            <w:i/>
            <w:kern w:val="1"/>
            <w:sz w:val="28"/>
            <w:szCs w:val="28"/>
            <w:lang w:val="en-US"/>
          </w:rPr>
          <w:t>petrova</w:t>
        </w:r>
        <w:r w:rsidR="006E027D" w:rsidRPr="008E2E40">
          <w:rPr>
            <w:rStyle w:val="a6"/>
            <w:rFonts w:ascii="Sylfaen" w:eastAsia="SimSun" w:hAnsi="Sylfaen" w:cs="Lucida Sans"/>
            <w:i/>
            <w:kern w:val="1"/>
            <w:sz w:val="28"/>
            <w:szCs w:val="28"/>
          </w:rPr>
          <w:t>@</w:t>
        </w:r>
        <w:r w:rsidR="006E027D" w:rsidRPr="008E2E40">
          <w:rPr>
            <w:rStyle w:val="a6"/>
            <w:rFonts w:ascii="Sylfaen" w:eastAsia="SimSun" w:hAnsi="Sylfaen" w:cs="Lucida Sans"/>
            <w:i/>
            <w:kern w:val="1"/>
            <w:sz w:val="28"/>
            <w:szCs w:val="28"/>
            <w:lang w:val="en-US"/>
          </w:rPr>
          <w:t>yandex</w:t>
        </w:r>
        <w:r w:rsidR="006E027D" w:rsidRPr="008E2E40">
          <w:rPr>
            <w:rStyle w:val="a6"/>
            <w:rFonts w:ascii="Sylfaen" w:eastAsia="SimSun" w:hAnsi="Sylfaen" w:cs="Lucida Sans"/>
            <w:i/>
            <w:kern w:val="1"/>
            <w:sz w:val="28"/>
            <w:szCs w:val="28"/>
          </w:rPr>
          <w:t>.</w:t>
        </w:r>
        <w:r w:rsidR="006E027D" w:rsidRPr="008E2E40">
          <w:rPr>
            <w:rStyle w:val="a6"/>
            <w:rFonts w:ascii="Sylfaen" w:eastAsia="SimSun" w:hAnsi="Sylfaen" w:cs="Lucida Sans"/>
            <w:i/>
            <w:kern w:val="1"/>
            <w:sz w:val="28"/>
            <w:szCs w:val="28"/>
            <w:lang w:val="en-US"/>
          </w:rPr>
          <w:t>ru</w:t>
        </w:r>
      </w:hyperlink>
    </w:p>
    <w:p w:rsidR="006E027D" w:rsidRPr="008E2E40" w:rsidRDefault="006E027D" w:rsidP="006E027D">
      <w:pPr>
        <w:widowControl w:val="0"/>
        <w:suppressAutoHyphens/>
        <w:jc w:val="center"/>
        <w:rPr>
          <w:rFonts w:ascii="Sylfaen" w:eastAsia="SimSun" w:hAnsi="Sylfaen" w:cs="Lucida Sans"/>
          <w:i/>
          <w:kern w:val="1"/>
          <w:sz w:val="28"/>
          <w:szCs w:val="28"/>
          <w:lang w:eastAsia="hi-IN" w:bidi="hi-IN"/>
        </w:rPr>
      </w:pPr>
    </w:p>
    <w:p w:rsidR="006E027D" w:rsidRPr="008E2E40" w:rsidRDefault="006E027D" w:rsidP="009663B8">
      <w:pPr>
        <w:widowControl w:val="0"/>
        <w:suppressAutoHyphens/>
        <w:ind w:firstLine="709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  <w:t xml:space="preserve">Аннотация. 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До 5 предложений.</w:t>
      </w:r>
    </w:p>
    <w:p w:rsidR="009663B8" w:rsidRDefault="009663B8" w:rsidP="006E027D">
      <w:pPr>
        <w:widowControl w:val="0"/>
        <w:suppressAutoHyphens/>
        <w:ind w:firstLine="709"/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</w:pPr>
    </w:p>
    <w:p w:rsidR="006E027D" w:rsidRPr="008E2E40" w:rsidRDefault="006E027D" w:rsidP="006E027D">
      <w:pPr>
        <w:widowControl w:val="0"/>
        <w:suppressAutoHyphens/>
        <w:ind w:firstLine="709"/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  <w:t>Ключевые слова</w:t>
      </w: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: 3-4 слова</w:t>
      </w:r>
    </w:p>
    <w:p w:rsidR="006E027D" w:rsidRPr="008E2E40" w:rsidRDefault="006E027D" w:rsidP="006E027D">
      <w:pPr>
        <w:widowControl w:val="0"/>
        <w:suppressAutoHyphens/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</w:pPr>
    </w:p>
    <w:p w:rsidR="006E027D" w:rsidRPr="008E2E40" w:rsidRDefault="006E027D" w:rsidP="006E027D">
      <w:pPr>
        <w:widowControl w:val="0"/>
        <w:suppressAutoHyphens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Текст статьи………………… </w:t>
      </w:r>
    </w:p>
    <w:p w:rsidR="006E027D" w:rsidRPr="008E2E40" w:rsidRDefault="006E027D" w:rsidP="006E027D">
      <w:pPr>
        <w:widowControl w:val="0"/>
        <w:suppressAutoHyphens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</w:p>
    <w:p w:rsidR="006E027D" w:rsidRPr="008E2E40" w:rsidRDefault="006E027D" w:rsidP="006E027D">
      <w:pPr>
        <w:widowControl w:val="0"/>
        <w:suppressAutoHyphens/>
        <w:jc w:val="center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ЛИТЕРАТУРА</w:t>
      </w:r>
    </w:p>
    <w:p w:rsidR="006E027D" w:rsidRPr="008E2E40" w:rsidRDefault="006E027D" w:rsidP="006E027D">
      <w:pPr>
        <w:widowControl w:val="0"/>
        <w:suppressAutoHyphens/>
        <w:ind w:firstLine="720"/>
        <w:jc w:val="both"/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>1. Нестерова, Г. Ф. Психолого-социальная работа с инвалидами. Абилитация при синдроме Дауна. – М. : Речь, 128 с.</w:t>
      </w:r>
    </w:p>
    <w:p w:rsidR="006E027D" w:rsidRPr="009663B8" w:rsidRDefault="006E027D" w:rsidP="009663B8">
      <w:pPr>
        <w:widowControl w:val="0"/>
        <w:suppressAutoHyphens/>
        <w:ind w:firstLine="720"/>
        <w:jc w:val="both"/>
        <w:rPr>
          <w:rFonts w:ascii="Sylfaen" w:eastAsia="SimSun" w:hAnsi="Sylfaen" w:cs="Lucida Sans"/>
          <w:b/>
          <w:kern w:val="1"/>
          <w:sz w:val="28"/>
          <w:szCs w:val="28"/>
          <w:lang w:eastAsia="hi-IN" w:bidi="hi-IN"/>
        </w:rPr>
      </w:pPr>
      <w:r w:rsidRPr="008E2E40">
        <w:rPr>
          <w:rFonts w:ascii="Sylfaen" w:eastAsia="SimSun" w:hAnsi="Sylfaen" w:cs="Lucida Sans"/>
          <w:kern w:val="1"/>
          <w:sz w:val="28"/>
          <w:szCs w:val="28"/>
          <w:lang w:eastAsia="hi-IN" w:bidi="hi-IN"/>
        </w:rPr>
        <w:t xml:space="preserve">2. </w:t>
      </w:r>
      <w:r w:rsidRPr="008E2E40">
        <w:rPr>
          <w:rFonts w:ascii="Sylfaen" w:eastAsia="SimSun" w:hAnsi="Sylfaen" w:cs="Lucida Sans"/>
          <w:kern w:val="1"/>
          <w:sz w:val="28"/>
          <w:szCs w:val="24"/>
          <w:lang w:eastAsia="hi-IN" w:bidi="hi-IN"/>
        </w:rPr>
        <w:t>Одинокова, Г. Ю. Особенности взаимодействия в паре «мать-ребенок раннего возраста с синдромом Дауна</w:t>
      </w:r>
      <w:r w:rsidR="005C0B98" w:rsidRPr="008E2E40">
        <w:rPr>
          <w:rFonts w:ascii="Sylfaen" w:eastAsia="SimSun" w:hAnsi="Sylfaen" w:cs="Lucida Sans"/>
          <w:kern w:val="1"/>
          <w:sz w:val="28"/>
          <w:szCs w:val="24"/>
          <w:lang w:eastAsia="hi-IN" w:bidi="hi-IN"/>
        </w:rPr>
        <w:t xml:space="preserve">  // Дефектология. – 2012. – № </w:t>
      </w:r>
      <w:r w:rsidRPr="008E2E40">
        <w:rPr>
          <w:rFonts w:ascii="Sylfaen" w:eastAsia="SimSun" w:hAnsi="Sylfaen" w:cs="Lucida Sans"/>
          <w:kern w:val="1"/>
          <w:sz w:val="28"/>
          <w:szCs w:val="24"/>
          <w:lang w:eastAsia="hi-IN" w:bidi="hi-IN"/>
        </w:rPr>
        <w:t>1 . – С. 77-88.</w:t>
      </w:r>
    </w:p>
    <w:sectPr w:rsidR="006E027D" w:rsidRPr="009663B8" w:rsidSect="0077321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C3" w:rsidRDefault="00E92DC3" w:rsidP="00B42846">
      <w:r>
        <w:separator/>
      </w:r>
    </w:p>
  </w:endnote>
  <w:endnote w:type="continuationSeparator" w:id="0">
    <w:p w:rsidR="00E92DC3" w:rsidRDefault="00E92DC3" w:rsidP="00B4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304835"/>
      <w:docPartObj>
        <w:docPartGallery w:val="Page Numbers (Bottom of Page)"/>
        <w:docPartUnique/>
      </w:docPartObj>
    </w:sdtPr>
    <w:sdtEndPr/>
    <w:sdtContent>
      <w:p w:rsidR="00B42846" w:rsidRDefault="00541203">
        <w:pPr>
          <w:pStyle w:val="a9"/>
          <w:jc w:val="center"/>
        </w:pPr>
        <w:r>
          <w:fldChar w:fldCharType="begin"/>
        </w:r>
        <w:r w:rsidR="00B42846">
          <w:instrText>PAGE   \* MERGEFORMAT</w:instrText>
        </w:r>
        <w:r>
          <w:fldChar w:fldCharType="separate"/>
        </w:r>
        <w:r w:rsidR="00A557E3">
          <w:rPr>
            <w:noProof/>
          </w:rPr>
          <w:t>1</w:t>
        </w:r>
        <w:r>
          <w:fldChar w:fldCharType="end"/>
        </w:r>
      </w:p>
    </w:sdtContent>
  </w:sdt>
  <w:p w:rsidR="00B42846" w:rsidRDefault="00B428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C3" w:rsidRDefault="00E92DC3" w:rsidP="00B42846">
      <w:r>
        <w:separator/>
      </w:r>
    </w:p>
  </w:footnote>
  <w:footnote w:type="continuationSeparator" w:id="0">
    <w:p w:rsidR="00E92DC3" w:rsidRDefault="00E92DC3" w:rsidP="00B4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37BD6"/>
    <w:multiLevelType w:val="multilevel"/>
    <w:tmpl w:val="AB44EC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27601"/>
    <w:multiLevelType w:val="hybridMultilevel"/>
    <w:tmpl w:val="AA02AAC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9EA58BE"/>
    <w:multiLevelType w:val="hybridMultilevel"/>
    <w:tmpl w:val="90582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F51A5"/>
    <w:multiLevelType w:val="hybridMultilevel"/>
    <w:tmpl w:val="DEE6B4F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660A0"/>
    <w:multiLevelType w:val="hybridMultilevel"/>
    <w:tmpl w:val="603C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95B1E"/>
    <w:multiLevelType w:val="hybridMultilevel"/>
    <w:tmpl w:val="89D67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74C8A"/>
    <w:multiLevelType w:val="hybridMultilevel"/>
    <w:tmpl w:val="11B46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5B4C5C"/>
    <w:multiLevelType w:val="multilevel"/>
    <w:tmpl w:val="6EE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11520"/>
    <w:multiLevelType w:val="multilevel"/>
    <w:tmpl w:val="47111520"/>
    <w:lvl w:ilvl="0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513133"/>
    <w:multiLevelType w:val="hybridMultilevel"/>
    <w:tmpl w:val="3670F9A8"/>
    <w:lvl w:ilvl="0" w:tplc="0534EC1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26994"/>
    <w:multiLevelType w:val="multilevel"/>
    <w:tmpl w:val="494A157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5373EE"/>
    <w:multiLevelType w:val="multilevel"/>
    <w:tmpl w:val="02B88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B7A1D"/>
    <w:multiLevelType w:val="hybridMultilevel"/>
    <w:tmpl w:val="D8FCC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3A6BB5"/>
    <w:multiLevelType w:val="hybridMultilevel"/>
    <w:tmpl w:val="9CDE640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8AD4F3D"/>
    <w:multiLevelType w:val="hybridMultilevel"/>
    <w:tmpl w:val="304C5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1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E1"/>
    <w:rsid w:val="00041977"/>
    <w:rsid w:val="00064F26"/>
    <w:rsid w:val="00090D84"/>
    <w:rsid w:val="0009374C"/>
    <w:rsid w:val="000A6C04"/>
    <w:rsid w:val="000D4CE3"/>
    <w:rsid w:val="00125DD4"/>
    <w:rsid w:val="001309FE"/>
    <w:rsid w:val="00137253"/>
    <w:rsid w:val="00151A93"/>
    <w:rsid w:val="00174F34"/>
    <w:rsid w:val="00176811"/>
    <w:rsid w:val="0019245C"/>
    <w:rsid w:val="00195E85"/>
    <w:rsid w:val="001F0F08"/>
    <w:rsid w:val="002204EA"/>
    <w:rsid w:val="00221DB0"/>
    <w:rsid w:val="002933B1"/>
    <w:rsid w:val="002E1FB8"/>
    <w:rsid w:val="002E4196"/>
    <w:rsid w:val="00316DAE"/>
    <w:rsid w:val="003406AC"/>
    <w:rsid w:val="00406E87"/>
    <w:rsid w:val="004433E1"/>
    <w:rsid w:val="004756DB"/>
    <w:rsid w:val="004A5F82"/>
    <w:rsid w:val="004C1EDA"/>
    <w:rsid w:val="004E4D7D"/>
    <w:rsid w:val="00526B90"/>
    <w:rsid w:val="005340E4"/>
    <w:rsid w:val="00541203"/>
    <w:rsid w:val="00580980"/>
    <w:rsid w:val="005A6967"/>
    <w:rsid w:val="005C0B98"/>
    <w:rsid w:val="005D600B"/>
    <w:rsid w:val="005E38EF"/>
    <w:rsid w:val="005F274B"/>
    <w:rsid w:val="005F73AE"/>
    <w:rsid w:val="00657458"/>
    <w:rsid w:val="006C69B4"/>
    <w:rsid w:val="006D0F51"/>
    <w:rsid w:val="006D5A2D"/>
    <w:rsid w:val="006E027D"/>
    <w:rsid w:val="006E4C1B"/>
    <w:rsid w:val="0072379E"/>
    <w:rsid w:val="00773214"/>
    <w:rsid w:val="00784529"/>
    <w:rsid w:val="007D44F5"/>
    <w:rsid w:val="00814939"/>
    <w:rsid w:val="00841534"/>
    <w:rsid w:val="008E2E40"/>
    <w:rsid w:val="00905BE6"/>
    <w:rsid w:val="00907DA9"/>
    <w:rsid w:val="0093511E"/>
    <w:rsid w:val="00954E96"/>
    <w:rsid w:val="009663B8"/>
    <w:rsid w:val="009840A0"/>
    <w:rsid w:val="00984E57"/>
    <w:rsid w:val="00A10E26"/>
    <w:rsid w:val="00A21E91"/>
    <w:rsid w:val="00A33296"/>
    <w:rsid w:val="00A4146C"/>
    <w:rsid w:val="00A421B5"/>
    <w:rsid w:val="00A557E3"/>
    <w:rsid w:val="00A90C98"/>
    <w:rsid w:val="00AC79E3"/>
    <w:rsid w:val="00B1550C"/>
    <w:rsid w:val="00B306A2"/>
    <w:rsid w:val="00B35BD9"/>
    <w:rsid w:val="00B42846"/>
    <w:rsid w:val="00B64942"/>
    <w:rsid w:val="00B80DF7"/>
    <w:rsid w:val="00B903BF"/>
    <w:rsid w:val="00B9075B"/>
    <w:rsid w:val="00BB0F2A"/>
    <w:rsid w:val="00BB106C"/>
    <w:rsid w:val="00BD5B81"/>
    <w:rsid w:val="00BD7C24"/>
    <w:rsid w:val="00C12B85"/>
    <w:rsid w:val="00C6384E"/>
    <w:rsid w:val="00C665C7"/>
    <w:rsid w:val="00C91864"/>
    <w:rsid w:val="00CB0452"/>
    <w:rsid w:val="00CD340B"/>
    <w:rsid w:val="00D27F4C"/>
    <w:rsid w:val="00D4724C"/>
    <w:rsid w:val="00D5137A"/>
    <w:rsid w:val="00D708EF"/>
    <w:rsid w:val="00D70989"/>
    <w:rsid w:val="00D95666"/>
    <w:rsid w:val="00DB050A"/>
    <w:rsid w:val="00DE2DC8"/>
    <w:rsid w:val="00E12FD5"/>
    <w:rsid w:val="00E43C87"/>
    <w:rsid w:val="00E62E28"/>
    <w:rsid w:val="00E8172A"/>
    <w:rsid w:val="00E92DC3"/>
    <w:rsid w:val="00EA2B39"/>
    <w:rsid w:val="00F448B0"/>
    <w:rsid w:val="00F56C3D"/>
    <w:rsid w:val="00F61498"/>
    <w:rsid w:val="00F66441"/>
    <w:rsid w:val="00F75964"/>
    <w:rsid w:val="00F80F8F"/>
    <w:rsid w:val="00F9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EEB30-89CC-4C35-AF76-158436D8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0F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C69B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903B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D95666"/>
    <w:rPr>
      <w:sz w:val="24"/>
      <w:szCs w:val="24"/>
    </w:rPr>
  </w:style>
  <w:style w:type="paragraph" w:styleId="a8">
    <w:name w:val="header"/>
    <w:basedOn w:val="a"/>
    <w:link w:val="a7"/>
    <w:rsid w:val="00D956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95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2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5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mc@s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C09D-6DE8-45BE-89E9-6C224287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Дмитрий Буйлов</cp:lastModifiedBy>
  <cp:revision>2</cp:revision>
  <cp:lastPrinted>2017-08-24T06:21:00Z</cp:lastPrinted>
  <dcterms:created xsi:type="dcterms:W3CDTF">2017-08-28T13:36:00Z</dcterms:created>
  <dcterms:modified xsi:type="dcterms:W3CDTF">2017-08-28T13:36:00Z</dcterms:modified>
</cp:coreProperties>
</file>